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23" w:rsidRDefault="00CD6491" w:rsidP="00CD6491">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7039D0">
        <w:rPr>
          <w:rFonts w:ascii="Times New Roman" w:hAnsi="Times New Roman" w:cs="Times New Roman"/>
          <w:sz w:val="24"/>
          <w:szCs w:val="24"/>
        </w:rPr>
        <w:t xml:space="preserve">                    </w:t>
      </w:r>
      <w:r w:rsidRPr="00CD6491">
        <w:rPr>
          <w:rFonts w:ascii="Times New Roman" w:hAnsi="Times New Roman" w:cs="Times New Roman"/>
          <w:sz w:val="24"/>
          <w:szCs w:val="24"/>
        </w:rPr>
        <w:t>PATVIRTINTA</w:t>
      </w:r>
      <w:r w:rsidRPr="00CD6491">
        <w:rPr>
          <w:rFonts w:ascii="Times New Roman" w:hAnsi="Times New Roman" w:cs="Times New Roman"/>
          <w:sz w:val="24"/>
          <w:szCs w:val="24"/>
        </w:rPr>
        <w:br/>
      </w:r>
      <w:r>
        <w:rPr>
          <w:rFonts w:ascii="Times New Roman" w:hAnsi="Times New Roman" w:cs="Times New Roman"/>
          <w:sz w:val="24"/>
          <w:szCs w:val="24"/>
        </w:rPr>
        <w:t xml:space="preserve">                                              </w:t>
      </w:r>
      <w:r w:rsidR="007039D0">
        <w:rPr>
          <w:rFonts w:ascii="Times New Roman" w:hAnsi="Times New Roman" w:cs="Times New Roman"/>
          <w:sz w:val="24"/>
          <w:szCs w:val="24"/>
        </w:rPr>
        <w:t xml:space="preserve">                   </w:t>
      </w:r>
      <w:r>
        <w:rPr>
          <w:rFonts w:ascii="Times New Roman" w:hAnsi="Times New Roman" w:cs="Times New Roman"/>
          <w:sz w:val="24"/>
          <w:szCs w:val="24"/>
        </w:rPr>
        <w:t xml:space="preserve">VšĮ </w:t>
      </w:r>
      <w:r w:rsidRPr="00CD6491">
        <w:rPr>
          <w:rFonts w:ascii="Times New Roman" w:hAnsi="Times New Roman" w:cs="Times New Roman"/>
          <w:sz w:val="24"/>
          <w:szCs w:val="24"/>
        </w:rPr>
        <w:t xml:space="preserve">Šakių </w:t>
      </w:r>
      <w:r>
        <w:rPr>
          <w:rFonts w:ascii="Times New Roman" w:hAnsi="Times New Roman" w:cs="Times New Roman"/>
          <w:sz w:val="24"/>
          <w:szCs w:val="24"/>
        </w:rPr>
        <w:t xml:space="preserve">ligoninės </w:t>
      </w:r>
      <w:r w:rsidRPr="00CD6491">
        <w:rPr>
          <w:rFonts w:ascii="Times New Roman" w:hAnsi="Times New Roman" w:cs="Times New Roman"/>
          <w:sz w:val="24"/>
          <w:szCs w:val="24"/>
        </w:rPr>
        <w:br/>
      </w:r>
      <w:r>
        <w:rPr>
          <w:rFonts w:ascii="Times New Roman" w:hAnsi="Times New Roman" w:cs="Times New Roman"/>
          <w:sz w:val="24"/>
          <w:szCs w:val="24"/>
        </w:rPr>
        <w:t xml:space="preserve">                                                </w:t>
      </w:r>
      <w:r w:rsidR="007039D0">
        <w:rPr>
          <w:rFonts w:ascii="Times New Roman" w:hAnsi="Times New Roman" w:cs="Times New Roman"/>
          <w:sz w:val="24"/>
          <w:szCs w:val="24"/>
        </w:rPr>
        <w:t xml:space="preserve">                   </w:t>
      </w:r>
      <w:r>
        <w:rPr>
          <w:rFonts w:ascii="Times New Roman" w:hAnsi="Times New Roman" w:cs="Times New Roman"/>
          <w:sz w:val="24"/>
          <w:szCs w:val="24"/>
        </w:rPr>
        <w:t>vyriausiojo gydytojo</w:t>
      </w:r>
      <w:r w:rsidRPr="00CD6491">
        <w:rPr>
          <w:rFonts w:ascii="Times New Roman" w:hAnsi="Times New Roman" w:cs="Times New Roman"/>
          <w:sz w:val="24"/>
          <w:szCs w:val="24"/>
        </w:rPr>
        <w:br/>
      </w:r>
      <w:r>
        <w:rPr>
          <w:rFonts w:ascii="Times New Roman" w:hAnsi="Times New Roman" w:cs="Times New Roman"/>
          <w:sz w:val="24"/>
          <w:szCs w:val="24"/>
        </w:rPr>
        <w:t xml:space="preserve">                                                                                                 2022 m. rugsėjo </w:t>
      </w:r>
      <w:r w:rsidR="007039D0">
        <w:rPr>
          <w:rFonts w:ascii="Times New Roman" w:hAnsi="Times New Roman" w:cs="Times New Roman"/>
          <w:sz w:val="24"/>
          <w:szCs w:val="24"/>
        </w:rPr>
        <w:t>14</w:t>
      </w:r>
      <w:r>
        <w:rPr>
          <w:rFonts w:ascii="Times New Roman" w:hAnsi="Times New Roman" w:cs="Times New Roman"/>
          <w:sz w:val="24"/>
          <w:szCs w:val="24"/>
        </w:rPr>
        <w:t>d. įsakymu Nr.</w:t>
      </w:r>
      <w:r w:rsidR="007039D0">
        <w:rPr>
          <w:rFonts w:ascii="Times New Roman" w:hAnsi="Times New Roman" w:cs="Times New Roman"/>
          <w:sz w:val="24"/>
          <w:szCs w:val="24"/>
        </w:rPr>
        <w:t>V-23</w:t>
      </w:r>
      <w:r>
        <w:rPr>
          <w:rFonts w:ascii="Times New Roman" w:hAnsi="Times New Roman" w:cs="Times New Roman"/>
          <w:sz w:val="24"/>
          <w:szCs w:val="24"/>
        </w:rPr>
        <w:t xml:space="preserve"> </w:t>
      </w:r>
    </w:p>
    <w:p w:rsidR="00144F6E" w:rsidRPr="00144F6E" w:rsidRDefault="00144F6E" w:rsidP="00CD6491">
      <w:pPr>
        <w:jc w:val="center"/>
        <w:rPr>
          <w:rFonts w:ascii="Times New Roman" w:hAnsi="Times New Roman" w:cs="Times New Roman"/>
          <w:b/>
          <w:sz w:val="24"/>
          <w:szCs w:val="24"/>
        </w:rPr>
      </w:pPr>
    </w:p>
    <w:p w:rsidR="003961CC" w:rsidRDefault="00144F6E" w:rsidP="00144F6E">
      <w:pPr>
        <w:jc w:val="center"/>
        <w:rPr>
          <w:rFonts w:ascii="Times New Roman" w:hAnsi="Times New Roman" w:cs="Times New Roman"/>
          <w:b/>
          <w:sz w:val="24"/>
          <w:szCs w:val="24"/>
        </w:rPr>
      </w:pPr>
      <w:r w:rsidRPr="00144F6E">
        <w:rPr>
          <w:rFonts w:ascii="Times New Roman" w:hAnsi="Times New Roman" w:cs="Times New Roman"/>
          <w:b/>
          <w:sz w:val="24"/>
          <w:szCs w:val="24"/>
        </w:rPr>
        <w:t xml:space="preserve">INFORMACIJOS </w:t>
      </w:r>
      <w:r w:rsidR="003961CC">
        <w:rPr>
          <w:rFonts w:ascii="Times New Roman" w:hAnsi="Times New Roman" w:cs="Times New Roman"/>
          <w:b/>
          <w:sz w:val="24"/>
          <w:szCs w:val="24"/>
        </w:rPr>
        <w:t>APIE PAŽEIDIMUS VŠĮ ŠAKIŲ LIGONINĖJE</w:t>
      </w:r>
    </w:p>
    <w:p w:rsidR="00CD6491" w:rsidRDefault="00144F6E" w:rsidP="00144F6E">
      <w:pPr>
        <w:jc w:val="center"/>
        <w:rPr>
          <w:rFonts w:ascii="Times New Roman" w:hAnsi="Times New Roman" w:cs="Times New Roman"/>
          <w:b/>
          <w:sz w:val="24"/>
          <w:szCs w:val="24"/>
        </w:rPr>
      </w:pPr>
      <w:r>
        <w:rPr>
          <w:rFonts w:ascii="Times New Roman" w:hAnsi="Times New Roman" w:cs="Times New Roman"/>
          <w:b/>
          <w:sz w:val="24"/>
          <w:szCs w:val="24"/>
        </w:rPr>
        <w:t xml:space="preserve"> TEIKIMO TVARKOS APRAŠAS</w:t>
      </w:r>
    </w:p>
    <w:p w:rsidR="00144F6E" w:rsidRDefault="00144F6E" w:rsidP="00144F6E">
      <w:pPr>
        <w:jc w:val="center"/>
        <w:rPr>
          <w:rFonts w:ascii="Times New Roman" w:hAnsi="Times New Roman" w:cs="Times New Roman"/>
          <w:b/>
          <w:sz w:val="24"/>
          <w:szCs w:val="24"/>
        </w:rPr>
      </w:pPr>
    </w:p>
    <w:p w:rsidR="00144F6E" w:rsidRDefault="00144F6E" w:rsidP="00144F6E">
      <w:pPr>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9B00E8" w:rsidRDefault="009B00E8" w:rsidP="008A1480">
      <w:pPr>
        <w:pStyle w:val="Betarp"/>
        <w:spacing w:line="276" w:lineRule="auto"/>
        <w:ind w:firstLine="1296"/>
        <w:jc w:val="both"/>
        <w:rPr>
          <w:rFonts w:ascii="Times New Roman" w:hAnsi="Times New Roman" w:cs="Times New Roman"/>
          <w:sz w:val="24"/>
          <w:szCs w:val="24"/>
        </w:rPr>
      </w:pPr>
      <w:r w:rsidRPr="008A1480">
        <w:rPr>
          <w:rFonts w:ascii="Times New Roman" w:hAnsi="Times New Roman" w:cs="Times New Roman"/>
          <w:sz w:val="24"/>
          <w:szCs w:val="24"/>
        </w:rPr>
        <w:t>1. Informacijos apie pažeidimus VšĮ Šakių ligoninėje (toliau-Ligoninėje) teikimo tvarkos aprašas (toliau-Aprašas) nustato informacijos apie Ligoninėje</w:t>
      </w:r>
      <w:r w:rsidR="008A1480" w:rsidRPr="008A1480">
        <w:rPr>
          <w:rFonts w:ascii="Times New Roman" w:hAnsi="Times New Roman" w:cs="Times New Roman"/>
          <w:sz w:val="24"/>
          <w:szCs w:val="24"/>
        </w:rPr>
        <w:t xml:space="preserve"> </w:t>
      </w:r>
      <w:r w:rsidRPr="008A1480">
        <w:rPr>
          <w:rFonts w:ascii="Times New Roman" w:hAnsi="Times New Roman" w:cs="Times New Roman"/>
          <w:sz w:val="24"/>
          <w:szCs w:val="24"/>
        </w:rPr>
        <w:t xml:space="preserve">galimai rengiamus, </w:t>
      </w:r>
      <w:r w:rsidR="008A1480" w:rsidRPr="008A1480">
        <w:rPr>
          <w:rFonts w:ascii="Times New Roman" w:hAnsi="Times New Roman" w:cs="Times New Roman"/>
          <w:sz w:val="24"/>
          <w:szCs w:val="24"/>
        </w:rPr>
        <w:t xml:space="preserve">padarytus ar daromus pažeidimus </w:t>
      </w:r>
      <w:r w:rsidRPr="008A1480">
        <w:rPr>
          <w:rFonts w:ascii="Times New Roman" w:hAnsi="Times New Roman" w:cs="Times New Roman"/>
          <w:sz w:val="24"/>
          <w:szCs w:val="24"/>
        </w:rPr>
        <w:t>teikimo, informacijos apie pažeidimus</w:t>
      </w:r>
      <w:r w:rsidR="008A1480" w:rsidRPr="008A1480">
        <w:rPr>
          <w:rFonts w:ascii="Times New Roman" w:hAnsi="Times New Roman" w:cs="Times New Roman"/>
          <w:sz w:val="24"/>
          <w:szCs w:val="24"/>
        </w:rPr>
        <w:t xml:space="preserve"> </w:t>
      </w:r>
      <w:r w:rsidRPr="008A1480">
        <w:rPr>
          <w:rFonts w:ascii="Times New Roman" w:hAnsi="Times New Roman" w:cs="Times New Roman"/>
          <w:sz w:val="24"/>
          <w:szCs w:val="24"/>
        </w:rPr>
        <w:t>priėmimo Ligoninėje veikiančiu vidiniu informacijos apie pažeidimus teikimo kanalu (toliau-vidinis kanalas), jos vertinimo ir sprendimų priėmimo tvarką.</w:t>
      </w:r>
    </w:p>
    <w:p w:rsidR="008A1480" w:rsidRDefault="008A1480" w:rsidP="008A1480">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2.</w:t>
      </w:r>
      <w:r w:rsidRPr="008A1480">
        <w:rPr>
          <w:rFonts w:ascii="Arial" w:hAnsi="Arial" w:cs="Arial"/>
          <w:sz w:val="30"/>
          <w:szCs w:val="30"/>
        </w:rPr>
        <w:t xml:space="preserve"> </w:t>
      </w:r>
      <w:r w:rsidRPr="008A1480">
        <w:rPr>
          <w:rFonts w:ascii="Times New Roman" w:hAnsi="Times New Roman" w:cs="Times New Roman"/>
          <w:sz w:val="24"/>
          <w:szCs w:val="24"/>
        </w:rPr>
        <w:t xml:space="preserve"> Informacijos apie pažeidimus teikimo pagrindai, aplinkybės, kurioms esant gali būti</w:t>
      </w:r>
      <w:r w:rsidRPr="008A1480">
        <w:rPr>
          <w:rFonts w:ascii="Times New Roman" w:hAnsi="Times New Roman" w:cs="Times New Roman"/>
          <w:sz w:val="24"/>
          <w:szCs w:val="24"/>
        </w:rPr>
        <w:br/>
        <w:t>teikiama informacija apie pažeidimus, nustatyti Lietuvos Respublikos pranešėjų apsaugos įstatyme ir</w:t>
      </w:r>
      <w:r w:rsidRPr="008A1480">
        <w:rPr>
          <w:rFonts w:ascii="Times New Roman" w:hAnsi="Times New Roman" w:cs="Times New Roman"/>
          <w:sz w:val="24"/>
          <w:szCs w:val="24"/>
        </w:rPr>
        <w:br/>
        <w:t>Lietuvos Respublikos Vyriausybės 2018 m. lapkričio 14 d. nutarime Nr. 1133 „Dėl Lietuvos</w:t>
      </w:r>
      <w:r w:rsidRPr="008A1480">
        <w:rPr>
          <w:rFonts w:ascii="Times New Roman" w:hAnsi="Times New Roman" w:cs="Times New Roman"/>
          <w:sz w:val="24"/>
          <w:szCs w:val="24"/>
        </w:rPr>
        <w:br/>
        <w:t>Respublikos pranešėjų apsaugos įstatymo įgyvendinimo“</w:t>
      </w:r>
      <w:r>
        <w:rPr>
          <w:rFonts w:ascii="Times New Roman" w:hAnsi="Times New Roman" w:cs="Times New Roman"/>
          <w:sz w:val="24"/>
          <w:szCs w:val="24"/>
        </w:rPr>
        <w:t>.</w:t>
      </w:r>
    </w:p>
    <w:p w:rsidR="008A1480" w:rsidRDefault="008A1480" w:rsidP="008A1480">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Pr="008A1480">
        <w:rPr>
          <w:rFonts w:ascii="Arial" w:hAnsi="Arial" w:cs="Arial"/>
          <w:sz w:val="30"/>
          <w:szCs w:val="30"/>
        </w:rPr>
        <w:t xml:space="preserve"> </w:t>
      </w:r>
      <w:r w:rsidRPr="008A1480">
        <w:rPr>
          <w:rFonts w:ascii="Times New Roman" w:hAnsi="Times New Roman" w:cs="Times New Roman"/>
          <w:sz w:val="24"/>
          <w:szCs w:val="24"/>
        </w:rPr>
        <w:t>Administracijoje gauta informacija apie pažeidimus priimama, registruojama,</w:t>
      </w:r>
      <w:r w:rsidRPr="008A1480">
        <w:rPr>
          <w:rFonts w:ascii="Times New Roman" w:hAnsi="Times New Roman" w:cs="Times New Roman"/>
          <w:sz w:val="24"/>
          <w:szCs w:val="24"/>
        </w:rPr>
        <w:br/>
        <w:t>nagrinėjama ir asmenų, teikiančių informaciją apie pažeidimą, apsaugos priemonės užtikrinamos</w:t>
      </w:r>
      <w:r w:rsidRPr="008A1480">
        <w:rPr>
          <w:rFonts w:ascii="Times New Roman" w:hAnsi="Times New Roman" w:cs="Times New Roman"/>
          <w:sz w:val="24"/>
          <w:szCs w:val="24"/>
        </w:rPr>
        <w:br/>
        <w:t>vadovaujantis Pranešėjų apsaugos įstatymu, kitais teisės aktais ir šiuo Aprašu</w:t>
      </w:r>
      <w:r>
        <w:rPr>
          <w:rFonts w:ascii="Times New Roman" w:hAnsi="Times New Roman" w:cs="Times New Roman"/>
          <w:sz w:val="24"/>
          <w:szCs w:val="24"/>
        </w:rPr>
        <w:t>.</w:t>
      </w:r>
    </w:p>
    <w:p w:rsidR="008A1480" w:rsidRPr="008A1480" w:rsidRDefault="008A1480" w:rsidP="008A1480">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4.</w:t>
      </w:r>
      <w:r w:rsidRPr="008A1480">
        <w:rPr>
          <w:rFonts w:ascii="Arial" w:hAnsi="Arial" w:cs="Arial"/>
          <w:sz w:val="30"/>
          <w:szCs w:val="30"/>
        </w:rPr>
        <w:t xml:space="preserve"> </w:t>
      </w:r>
      <w:r w:rsidRPr="008A1480">
        <w:rPr>
          <w:rFonts w:ascii="Times New Roman" w:hAnsi="Times New Roman" w:cs="Times New Roman"/>
          <w:sz w:val="24"/>
          <w:szCs w:val="24"/>
        </w:rPr>
        <w:t>Apraše vartojamos sąvokos suprantamos taip, kaip jos apibrėžtos Pranešėjų apsaugos</w:t>
      </w:r>
      <w:r w:rsidRPr="008A1480">
        <w:rPr>
          <w:rFonts w:ascii="Times New Roman" w:hAnsi="Times New Roman" w:cs="Times New Roman"/>
          <w:sz w:val="24"/>
          <w:szCs w:val="24"/>
        </w:rPr>
        <w:br/>
        <w:t>įstatyme ir kituose teisės aktuose:</w:t>
      </w:r>
    </w:p>
    <w:p w:rsidR="00BA49C1" w:rsidRPr="008A1480" w:rsidRDefault="008A1480" w:rsidP="00A27CEF">
      <w:pPr>
        <w:pStyle w:val="Betarp"/>
        <w:spacing w:line="276" w:lineRule="auto"/>
        <w:ind w:firstLine="1296"/>
        <w:jc w:val="both"/>
        <w:rPr>
          <w:rFonts w:ascii="Times New Roman" w:hAnsi="Times New Roman" w:cs="Times New Roman"/>
          <w:b/>
          <w:sz w:val="24"/>
          <w:szCs w:val="24"/>
        </w:rPr>
      </w:pPr>
      <w:r w:rsidRPr="008A1480">
        <w:rPr>
          <w:rFonts w:ascii="Times New Roman" w:hAnsi="Times New Roman" w:cs="Times New Roman"/>
          <w:sz w:val="24"/>
          <w:szCs w:val="24"/>
        </w:rPr>
        <w:t>4.</w:t>
      </w:r>
      <w:r w:rsidR="009B00E8" w:rsidRPr="008A1480">
        <w:rPr>
          <w:rFonts w:ascii="Times New Roman" w:hAnsi="Times New Roman" w:cs="Times New Roman"/>
          <w:sz w:val="24"/>
          <w:szCs w:val="24"/>
        </w:rPr>
        <w:t>1</w:t>
      </w:r>
      <w:r w:rsidR="003724A4" w:rsidRPr="008A1480">
        <w:rPr>
          <w:rFonts w:ascii="Times New Roman" w:hAnsi="Times New Roman" w:cs="Times New Roman"/>
          <w:sz w:val="24"/>
          <w:szCs w:val="24"/>
        </w:rPr>
        <w:t xml:space="preserve">. </w:t>
      </w:r>
      <w:r w:rsidR="003724A4" w:rsidRPr="008A1480">
        <w:rPr>
          <w:rFonts w:ascii="Times New Roman" w:hAnsi="Times New Roman" w:cs="Times New Roman"/>
          <w:b/>
          <w:bCs/>
          <w:sz w:val="24"/>
          <w:szCs w:val="24"/>
        </w:rPr>
        <w:t>Informaciją apie pažeidimą pateikiantis asmuo</w:t>
      </w:r>
      <w:r w:rsidR="00B56E3B" w:rsidRPr="008A1480">
        <w:rPr>
          <w:rFonts w:ascii="Times New Roman" w:hAnsi="Times New Roman" w:cs="Times New Roman"/>
          <w:b/>
          <w:bCs/>
          <w:sz w:val="24"/>
          <w:szCs w:val="24"/>
        </w:rPr>
        <w:t xml:space="preserve"> (pranešėjas)</w:t>
      </w:r>
      <w:r w:rsidR="003724A4" w:rsidRPr="008A1480">
        <w:rPr>
          <w:rFonts w:ascii="Times New Roman" w:hAnsi="Times New Roman" w:cs="Times New Roman"/>
          <w:sz w:val="24"/>
          <w:szCs w:val="24"/>
        </w:rPr>
        <w:t xml:space="preserve"> – fizinis asmuo, pateikiantis informaciją apie pažeidimą įstaigoje, apie kurį sužinojo iš savo turimų ar turėtų tarnybos, darbo ar sutartinių (konsultavimo, rangos, subrangos, stažuotės, praktikos, savanoriškos veiklos ir pan.) santykių su šia įstaiga arba įdarbinimo ar kitų </w:t>
      </w:r>
      <w:proofErr w:type="spellStart"/>
      <w:r w:rsidR="003724A4" w:rsidRPr="008A1480">
        <w:rPr>
          <w:rFonts w:ascii="Times New Roman" w:hAnsi="Times New Roman" w:cs="Times New Roman"/>
          <w:sz w:val="24"/>
          <w:szCs w:val="24"/>
        </w:rPr>
        <w:t>ikisutartinių</w:t>
      </w:r>
      <w:proofErr w:type="spellEnd"/>
      <w:r w:rsidR="003724A4" w:rsidRPr="008A1480">
        <w:rPr>
          <w:rFonts w:ascii="Times New Roman" w:hAnsi="Times New Roman" w:cs="Times New Roman"/>
          <w:sz w:val="24"/>
          <w:szCs w:val="24"/>
        </w:rPr>
        <w:t xml:space="preserve"> santykių metu, taip pat informaciją apie pažeidimą pateikiantis savarankiškai dirbančio asmens statusą turintis asmuo, akcininkas ar asmuo, priklausantis įmonės administraciniam, valdymo ar priežiūros organui (įskaitant</w:t>
      </w:r>
      <w:r w:rsidR="00BA49C1" w:rsidRPr="008A1480">
        <w:rPr>
          <w:rFonts w:ascii="Times New Roman" w:eastAsia="Times New Roman" w:hAnsi="Times New Roman" w:cs="Times New Roman"/>
          <w:sz w:val="24"/>
          <w:szCs w:val="24"/>
        </w:rPr>
        <w:t xml:space="preserve"> </w:t>
      </w:r>
      <w:r w:rsidR="00BA49C1" w:rsidRPr="008A1480">
        <w:rPr>
          <w:rFonts w:ascii="Times New Roman" w:hAnsi="Times New Roman" w:cs="Times New Roman"/>
          <w:sz w:val="24"/>
          <w:szCs w:val="24"/>
        </w:rPr>
        <w:t>vykdomųjų galių neturinčius narius, taip pat savanorius ir apmokamus ar neapmokamus stažuotojus), arba bet kuris fizinis asmuo, dirbantis prižiūrint ir vadovaujant rangovams, subrangovams ir (ar) tiekėjams.</w:t>
      </w:r>
    </w:p>
    <w:p w:rsidR="00BA49C1" w:rsidRPr="008A1480" w:rsidRDefault="00BA49C1" w:rsidP="00A27CEF">
      <w:pPr>
        <w:pStyle w:val="Betarp"/>
        <w:spacing w:line="276" w:lineRule="auto"/>
        <w:ind w:firstLine="1296"/>
        <w:jc w:val="both"/>
        <w:rPr>
          <w:rFonts w:ascii="Times New Roman" w:hAnsi="Times New Roman" w:cs="Times New Roman"/>
          <w:sz w:val="24"/>
          <w:szCs w:val="24"/>
        </w:rPr>
      </w:pPr>
      <w:r w:rsidRPr="008A1480">
        <w:rPr>
          <w:rFonts w:ascii="Times New Roman" w:hAnsi="Times New Roman" w:cs="Times New Roman"/>
          <w:bCs/>
          <w:sz w:val="24"/>
          <w:szCs w:val="24"/>
        </w:rPr>
        <w:t>4.</w:t>
      </w:r>
      <w:r w:rsidR="008A1480" w:rsidRPr="008A1480">
        <w:rPr>
          <w:rFonts w:ascii="Times New Roman" w:hAnsi="Times New Roman" w:cs="Times New Roman"/>
          <w:bCs/>
          <w:sz w:val="24"/>
          <w:szCs w:val="24"/>
        </w:rPr>
        <w:t>2.</w:t>
      </w:r>
      <w:r w:rsidRPr="008A1480">
        <w:rPr>
          <w:rFonts w:ascii="Times New Roman" w:hAnsi="Times New Roman" w:cs="Times New Roman"/>
          <w:sz w:val="24"/>
          <w:szCs w:val="24"/>
        </w:rPr>
        <w:t xml:space="preserve"> </w:t>
      </w:r>
      <w:r w:rsidRPr="008A1480">
        <w:rPr>
          <w:rFonts w:ascii="Times New Roman" w:hAnsi="Times New Roman" w:cs="Times New Roman"/>
          <w:b/>
          <w:bCs/>
          <w:sz w:val="24"/>
          <w:szCs w:val="24"/>
        </w:rPr>
        <w:t>Kompetentinga institucija</w:t>
      </w:r>
      <w:r w:rsidRPr="008A1480">
        <w:rPr>
          <w:rFonts w:ascii="Times New Roman" w:hAnsi="Times New Roman" w:cs="Times New Roman"/>
          <w:sz w:val="24"/>
          <w:szCs w:val="24"/>
        </w:rPr>
        <w:t xml:space="preserve"> – subjektas, kuris pagal šį įstatymą priima, pagal kompetenciją nagrinėja arba perduoda kitoms institucijoms nagrinėti pranešimus ar pateiktą informaciją apie pažeidimus, koordinuoja pranešėjų apsaugos ir pagalbos jiems pagal šį įstatymą procesą.</w:t>
      </w:r>
      <w:r w:rsidR="00093A17">
        <w:rPr>
          <w:rFonts w:ascii="Times New Roman" w:hAnsi="Times New Roman" w:cs="Times New Roman"/>
          <w:sz w:val="24"/>
          <w:szCs w:val="24"/>
        </w:rPr>
        <w:t xml:space="preserve"> Ligoninės</w:t>
      </w:r>
      <w:r w:rsidR="00093A17" w:rsidRPr="00093A17">
        <w:rPr>
          <w:rFonts w:ascii="Arial" w:hAnsi="Arial" w:cs="Arial"/>
        </w:rPr>
        <w:t xml:space="preserve"> </w:t>
      </w:r>
      <w:r w:rsidR="00093A17" w:rsidRPr="00093A17">
        <w:rPr>
          <w:rFonts w:ascii="Times New Roman" w:hAnsi="Times New Roman" w:cs="Times New Roman"/>
          <w:sz w:val="24"/>
          <w:szCs w:val="24"/>
        </w:rPr>
        <w:t>vyriausiojo gydytojo įsaky</w:t>
      </w:r>
      <w:r w:rsidR="00093A17">
        <w:rPr>
          <w:rFonts w:ascii="Times New Roman" w:hAnsi="Times New Roman" w:cs="Times New Roman"/>
          <w:sz w:val="24"/>
          <w:szCs w:val="24"/>
        </w:rPr>
        <w:t>mu, kuriuo patvirtintas šis Aprašas</w:t>
      </w:r>
      <w:r w:rsidR="00093A17" w:rsidRPr="00093A17">
        <w:rPr>
          <w:rFonts w:ascii="Times New Roman" w:hAnsi="Times New Roman" w:cs="Times New Roman"/>
          <w:sz w:val="24"/>
          <w:szCs w:val="24"/>
        </w:rPr>
        <w:t>,</w:t>
      </w:r>
      <w:r w:rsidR="00093A17">
        <w:rPr>
          <w:rFonts w:ascii="Times New Roman" w:hAnsi="Times New Roman" w:cs="Times New Roman"/>
          <w:sz w:val="24"/>
          <w:szCs w:val="24"/>
        </w:rPr>
        <w:t xml:space="preserve"> </w:t>
      </w:r>
      <w:r w:rsidR="00093A17" w:rsidRPr="00093A17">
        <w:rPr>
          <w:rFonts w:ascii="Times New Roman" w:hAnsi="Times New Roman" w:cs="Times New Roman"/>
          <w:sz w:val="24"/>
          <w:szCs w:val="24"/>
        </w:rPr>
        <w:t xml:space="preserve">paskirtas </w:t>
      </w:r>
      <w:r w:rsidR="00093A17">
        <w:rPr>
          <w:rFonts w:ascii="Times New Roman" w:hAnsi="Times New Roman" w:cs="Times New Roman"/>
          <w:sz w:val="24"/>
          <w:szCs w:val="24"/>
        </w:rPr>
        <w:t xml:space="preserve">Ligoninės </w:t>
      </w:r>
      <w:r w:rsidR="00A27CEF">
        <w:rPr>
          <w:rFonts w:ascii="Times New Roman" w:hAnsi="Times New Roman" w:cs="Times New Roman"/>
          <w:sz w:val="24"/>
          <w:szCs w:val="24"/>
        </w:rPr>
        <w:t xml:space="preserve">darbuotojas- </w:t>
      </w:r>
      <w:r w:rsidR="00A27CEF">
        <w:rPr>
          <w:rFonts w:ascii="Times New Roman" w:hAnsi="Times New Roman" w:cs="Times New Roman"/>
          <w:b/>
          <w:sz w:val="24"/>
          <w:szCs w:val="24"/>
        </w:rPr>
        <w:t xml:space="preserve">kompetentingas subjektas </w:t>
      </w:r>
      <w:r w:rsidR="00093A17" w:rsidRPr="00093A17">
        <w:rPr>
          <w:rFonts w:ascii="Times New Roman" w:hAnsi="Times New Roman" w:cs="Times New Roman"/>
          <w:sz w:val="24"/>
          <w:szCs w:val="24"/>
        </w:rPr>
        <w:t>įpareigotas priimti vidiniu informacijos apie pažeidimus teikimo kanalu</w:t>
      </w:r>
      <w:r w:rsidR="00A27CEF">
        <w:rPr>
          <w:rFonts w:ascii="Times New Roman" w:hAnsi="Times New Roman" w:cs="Times New Roman"/>
          <w:sz w:val="24"/>
          <w:szCs w:val="24"/>
        </w:rPr>
        <w:t xml:space="preserve"> </w:t>
      </w:r>
      <w:r w:rsidR="00093A17" w:rsidRPr="00093A17">
        <w:rPr>
          <w:rFonts w:ascii="Times New Roman" w:hAnsi="Times New Roman" w:cs="Times New Roman"/>
          <w:sz w:val="24"/>
          <w:szCs w:val="24"/>
        </w:rPr>
        <w:t>pranešimus apie</w:t>
      </w:r>
      <w:r w:rsidR="00093A17">
        <w:rPr>
          <w:rFonts w:ascii="Times New Roman" w:hAnsi="Times New Roman" w:cs="Times New Roman"/>
          <w:sz w:val="24"/>
          <w:szCs w:val="24"/>
        </w:rPr>
        <w:t xml:space="preserve"> </w:t>
      </w:r>
      <w:r w:rsidR="00093A17" w:rsidRPr="00093A17">
        <w:rPr>
          <w:rFonts w:ascii="Times New Roman" w:hAnsi="Times New Roman" w:cs="Times New Roman"/>
          <w:sz w:val="24"/>
          <w:szCs w:val="24"/>
        </w:rPr>
        <w:t>galimai rengiamus, padarytus ar daromus pažeidimus</w:t>
      </w:r>
      <w:r w:rsidR="00093A17">
        <w:rPr>
          <w:rFonts w:ascii="Times New Roman" w:hAnsi="Times New Roman" w:cs="Times New Roman"/>
          <w:sz w:val="24"/>
          <w:szCs w:val="24"/>
        </w:rPr>
        <w:t>.</w:t>
      </w:r>
    </w:p>
    <w:p w:rsidR="00BA49C1" w:rsidRPr="00BA49C1" w:rsidRDefault="00093A17" w:rsidP="00A27CEF">
      <w:pPr>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5.</w:t>
      </w:r>
      <w:r w:rsidR="00BA49C1" w:rsidRPr="00BA49C1">
        <w:rPr>
          <w:rFonts w:ascii="Times New Roman" w:hAnsi="Times New Roman" w:cs="Times New Roman"/>
          <w:sz w:val="24"/>
          <w:szCs w:val="24"/>
        </w:rPr>
        <w:t xml:space="preserve"> </w:t>
      </w:r>
      <w:r w:rsidR="00BA49C1" w:rsidRPr="00BA49C1">
        <w:rPr>
          <w:rFonts w:ascii="Times New Roman" w:hAnsi="Times New Roman" w:cs="Times New Roman"/>
          <w:b/>
          <w:sz w:val="24"/>
          <w:szCs w:val="24"/>
        </w:rPr>
        <w:t>Pažeidimas</w:t>
      </w:r>
      <w:r w:rsidR="00BA49C1" w:rsidRPr="00BA49C1">
        <w:rPr>
          <w:rFonts w:ascii="Times New Roman" w:hAnsi="Times New Roman" w:cs="Times New Roman"/>
          <w:sz w:val="24"/>
          <w:szCs w:val="24"/>
        </w:rPr>
        <w:t xml:space="preserve"> – įstaigoje galbūt rengiama, daroma ar padaryta nusikalstama veika, administracinis nusižengimas, tarnybinis nusižengimas ar darbo pareigų pažeidimas, taip pat šiurkštus privalomų profesinės etikos normų pažeidimas</w:t>
      </w:r>
      <w:r w:rsidR="00BA49C1" w:rsidRPr="00BA49C1">
        <w:rPr>
          <w:rFonts w:ascii="Times New Roman" w:hAnsi="Times New Roman" w:cs="Times New Roman"/>
          <w:bCs/>
          <w:sz w:val="24"/>
          <w:szCs w:val="24"/>
        </w:rPr>
        <w:t>, mėginimas nuslėpti minėtą pažeidimą</w:t>
      </w:r>
      <w:r w:rsidR="00BA49C1" w:rsidRPr="00BA49C1">
        <w:rPr>
          <w:rFonts w:ascii="Times New Roman" w:hAnsi="Times New Roman" w:cs="Times New Roman"/>
          <w:sz w:val="24"/>
          <w:szCs w:val="24"/>
        </w:rPr>
        <w:t xml:space="preserve"> ar kitas grėsmę viešajam interesui keliantis arba jį pažeidžiantis teisės pažeidimas, apie kuriuos </w:t>
      </w:r>
      <w:r w:rsidR="00BA49C1" w:rsidRPr="00BA49C1">
        <w:rPr>
          <w:rFonts w:ascii="Times New Roman" w:hAnsi="Times New Roman" w:cs="Times New Roman"/>
          <w:sz w:val="24"/>
          <w:szCs w:val="24"/>
        </w:rPr>
        <w:lastRenderedPageBreak/>
        <w:t>informaciją apie pažeidimą pateikiantis asmuo</w:t>
      </w:r>
      <w:r>
        <w:rPr>
          <w:rFonts w:ascii="Times New Roman" w:hAnsi="Times New Roman" w:cs="Times New Roman"/>
          <w:sz w:val="24"/>
          <w:szCs w:val="24"/>
        </w:rPr>
        <w:t xml:space="preserve"> (pranešėjas)</w:t>
      </w:r>
      <w:r w:rsidR="00BA49C1" w:rsidRPr="00BA49C1">
        <w:rPr>
          <w:rFonts w:ascii="Times New Roman" w:hAnsi="Times New Roman" w:cs="Times New Roman"/>
          <w:sz w:val="24"/>
          <w:szCs w:val="24"/>
        </w:rPr>
        <w:t xml:space="preserve"> sužino iš savo turimų ar turėtų tarnybos, darbo ar sutartinių (konsultavimo, rangos, subrangos, stažuotės, praktikos, savanoriškos veiklos ir pan.) santykių su šia įstaiga arba įdarbinimo ar kitų </w:t>
      </w:r>
      <w:proofErr w:type="spellStart"/>
      <w:r w:rsidR="00BA49C1" w:rsidRPr="00BA49C1">
        <w:rPr>
          <w:rFonts w:ascii="Times New Roman" w:hAnsi="Times New Roman" w:cs="Times New Roman"/>
          <w:sz w:val="24"/>
          <w:szCs w:val="24"/>
        </w:rPr>
        <w:t>ikisutartinių</w:t>
      </w:r>
      <w:proofErr w:type="spellEnd"/>
      <w:r w:rsidR="00BA49C1" w:rsidRPr="00BA49C1">
        <w:rPr>
          <w:rFonts w:ascii="Times New Roman" w:hAnsi="Times New Roman" w:cs="Times New Roman"/>
          <w:sz w:val="24"/>
          <w:szCs w:val="24"/>
        </w:rPr>
        <w:t xml:space="preserve"> santykių metu.</w:t>
      </w:r>
    </w:p>
    <w:p w:rsidR="00BA49C1" w:rsidRDefault="00BA49C1" w:rsidP="00BA49C1">
      <w:pPr>
        <w:suppressAutoHyphens/>
        <w:spacing w:line="360" w:lineRule="auto"/>
        <w:ind w:firstLine="720"/>
        <w:jc w:val="center"/>
        <w:rPr>
          <w:rFonts w:ascii="Times New Roman" w:eastAsia="Times New Roman" w:hAnsi="Times New Roman" w:cs="Times New Roman"/>
          <w:b/>
          <w:sz w:val="24"/>
          <w:szCs w:val="24"/>
        </w:rPr>
      </w:pPr>
      <w:r w:rsidRPr="00BA49C1">
        <w:rPr>
          <w:rFonts w:ascii="Times New Roman" w:eastAsia="Times New Roman" w:hAnsi="Times New Roman" w:cs="Times New Roman"/>
          <w:b/>
          <w:sz w:val="24"/>
          <w:szCs w:val="24"/>
        </w:rPr>
        <w:t>INFORMACIJOS APIE PAŽEIDIMUS TEIKIMAS</w:t>
      </w:r>
    </w:p>
    <w:p w:rsidR="00A27CEF" w:rsidRPr="00A27CEF" w:rsidRDefault="00BA49C1" w:rsidP="0035663C">
      <w:pPr>
        <w:pStyle w:val="Betarp"/>
        <w:spacing w:line="276" w:lineRule="auto"/>
        <w:ind w:firstLine="1296"/>
        <w:jc w:val="both"/>
        <w:rPr>
          <w:rFonts w:ascii="Times New Roman" w:hAnsi="Times New Roman" w:cs="Times New Roman"/>
          <w:sz w:val="24"/>
          <w:szCs w:val="24"/>
        </w:rPr>
      </w:pPr>
      <w:r w:rsidRPr="00A27CEF">
        <w:rPr>
          <w:rFonts w:ascii="Times New Roman" w:hAnsi="Times New Roman" w:cs="Times New Roman"/>
          <w:sz w:val="24"/>
          <w:szCs w:val="24"/>
        </w:rPr>
        <w:t>6. Asmuo, teikiantis informaciją apie pažeidimą, turi teisę ją pateikti užpildydamas</w:t>
      </w:r>
      <w:r w:rsidRPr="00A27CEF">
        <w:rPr>
          <w:rFonts w:ascii="Times New Roman" w:hAnsi="Times New Roman" w:cs="Times New Roman"/>
          <w:sz w:val="24"/>
          <w:szCs w:val="24"/>
        </w:rPr>
        <w:br/>
        <w:t>Lietuvos Respublikos Vyriausybės 2018 m. lapkričio 14 d. nutarimu Nr. 1133 „Dėl Lietuvos</w:t>
      </w:r>
      <w:r w:rsidRPr="00A27CEF">
        <w:rPr>
          <w:rFonts w:ascii="Times New Roman" w:hAnsi="Times New Roman" w:cs="Times New Roman"/>
          <w:sz w:val="24"/>
          <w:szCs w:val="24"/>
        </w:rPr>
        <w:br/>
        <w:t>Respublikos pranešėjų apsaugos įstatymo įgyvendinimo“ patvirtintą pranešimo apie pažeidimą formą</w:t>
      </w:r>
      <w:r w:rsidRPr="00A27CEF">
        <w:rPr>
          <w:rFonts w:ascii="Times New Roman" w:hAnsi="Times New Roman" w:cs="Times New Roman"/>
          <w:sz w:val="24"/>
          <w:szCs w:val="24"/>
        </w:rPr>
        <w:br/>
        <w:t xml:space="preserve">(priedas Nr.1) arba apie pažeidimą pranešti laisvos formos pranešimu, kuriame turi būti </w:t>
      </w:r>
      <w:r w:rsidRPr="00A27CEF">
        <w:rPr>
          <w:rFonts w:ascii="Times New Roman" w:hAnsi="Times New Roman" w:cs="Times New Roman"/>
          <w:sz w:val="24"/>
          <w:szCs w:val="24"/>
        </w:rPr>
        <w:br/>
        <w:t>nurodyta, kad ši informacija teikiama vadovaujantis</w:t>
      </w:r>
      <w:r w:rsidR="00047CC9">
        <w:rPr>
          <w:rFonts w:ascii="Times New Roman" w:hAnsi="Times New Roman" w:cs="Times New Roman"/>
          <w:sz w:val="24"/>
          <w:szCs w:val="24"/>
        </w:rPr>
        <w:t xml:space="preserve"> </w:t>
      </w:r>
      <w:r w:rsidRPr="00A27CEF">
        <w:rPr>
          <w:rFonts w:ascii="Times New Roman" w:hAnsi="Times New Roman" w:cs="Times New Roman"/>
          <w:sz w:val="24"/>
          <w:szCs w:val="24"/>
        </w:rPr>
        <w:t>Pranešėjų apsaugos įstatymu.</w:t>
      </w:r>
      <w:r w:rsidR="00B56E3B" w:rsidRPr="00A27CEF">
        <w:rPr>
          <w:rFonts w:ascii="Times New Roman" w:hAnsi="Times New Roman" w:cs="Times New Roman"/>
          <w:sz w:val="24"/>
          <w:szCs w:val="24"/>
        </w:rPr>
        <w:t xml:space="preserve"> Pranešimą apie pažeidimą, turi įdėti į voką su žyma „KOMPETENTINGAM SUBJEKTUI ASMENIŠKAI“ ir atsiųsti adresu Bažnyčios g. 37,Šakiai LT – 71123.</w:t>
      </w:r>
      <w:r w:rsidR="00A27CEF" w:rsidRPr="00A27CEF">
        <w:rPr>
          <w:rFonts w:ascii="Times New Roman" w:hAnsi="Times New Roman" w:cs="Times New Roman"/>
          <w:sz w:val="24"/>
          <w:szCs w:val="24"/>
        </w:rPr>
        <w:t xml:space="preserve"> </w:t>
      </w:r>
    </w:p>
    <w:p w:rsidR="00B56E3B" w:rsidRDefault="00A27CEF" w:rsidP="0035663C">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7. Pranešėjas</w:t>
      </w:r>
      <w:r w:rsidRPr="00A27CEF">
        <w:rPr>
          <w:rFonts w:ascii="Times New Roman" w:hAnsi="Times New Roman" w:cs="Times New Roman"/>
          <w:sz w:val="24"/>
          <w:szCs w:val="24"/>
        </w:rPr>
        <w:t>, teikiantis informaciją apie pažeidimą, nurodo konkrečias faktines aplinkybes, asmenį, kuris</w:t>
      </w:r>
      <w:r>
        <w:rPr>
          <w:rFonts w:ascii="Times New Roman" w:hAnsi="Times New Roman" w:cs="Times New Roman"/>
          <w:sz w:val="24"/>
          <w:szCs w:val="24"/>
        </w:rPr>
        <w:t xml:space="preserve"> </w:t>
      </w:r>
      <w:r w:rsidRPr="00A27CEF">
        <w:rPr>
          <w:rFonts w:ascii="Times New Roman" w:hAnsi="Times New Roman" w:cs="Times New Roman"/>
          <w:sz w:val="24"/>
          <w:szCs w:val="24"/>
        </w:rPr>
        <w:t>rengiasi, dalyvauja ar dalyvavo darant pažeidimą, informaciją ap</w:t>
      </w:r>
      <w:r>
        <w:rPr>
          <w:rFonts w:ascii="Times New Roman" w:hAnsi="Times New Roman" w:cs="Times New Roman"/>
          <w:sz w:val="24"/>
          <w:szCs w:val="24"/>
        </w:rPr>
        <w:t xml:space="preserve">ie galimus tokio asmens motyvus </w:t>
      </w:r>
      <w:r w:rsidRPr="00A27CEF">
        <w:rPr>
          <w:rFonts w:ascii="Times New Roman" w:hAnsi="Times New Roman" w:cs="Times New Roman"/>
          <w:sz w:val="24"/>
          <w:szCs w:val="24"/>
        </w:rPr>
        <w:t>darant</w:t>
      </w:r>
      <w:r>
        <w:rPr>
          <w:rFonts w:ascii="Times New Roman" w:hAnsi="Times New Roman" w:cs="Times New Roman"/>
          <w:sz w:val="24"/>
          <w:szCs w:val="24"/>
        </w:rPr>
        <w:t xml:space="preserve"> </w:t>
      </w:r>
      <w:r w:rsidRPr="00A27CEF">
        <w:rPr>
          <w:rFonts w:ascii="Times New Roman" w:hAnsi="Times New Roman" w:cs="Times New Roman"/>
          <w:sz w:val="24"/>
          <w:szCs w:val="24"/>
        </w:rPr>
        <w:t>pažeidimą, nurodo, ar apie šį pažeidimą jau yra pranešta, jei taip, – kam buvo pranešta, ar buvo gautas</w:t>
      </w:r>
      <w:r>
        <w:rPr>
          <w:rFonts w:ascii="Times New Roman" w:hAnsi="Times New Roman" w:cs="Times New Roman"/>
          <w:sz w:val="24"/>
          <w:szCs w:val="24"/>
        </w:rPr>
        <w:t xml:space="preserve"> </w:t>
      </w:r>
      <w:r w:rsidRPr="00A27CEF">
        <w:rPr>
          <w:rFonts w:ascii="Times New Roman" w:hAnsi="Times New Roman" w:cs="Times New Roman"/>
          <w:sz w:val="24"/>
          <w:szCs w:val="24"/>
        </w:rPr>
        <w:t>atsakymas, pateikia duomenis apie pažeidimo liudininkus, taip pat nurodo savo vardą, pavardę, gyvenamosios</w:t>
      </w:r>
      <w:r>
        <w:rPr>
          <w:rFonts w:ascii="Times New Roman" w:hAnsi="Times New Roman" w:cs="Times New Roman"/>
          <w:sz w:val="24"/>
          <w:szCs w:val="24"/>
        </w:rPr>
        <w:t xml:space="preserve"> </w:t>
      </w:r>
      <w:r w:rsidRPr="00A27CEF">
        <w:rPr>
          <w:rFonts w:ascii="Times New Roman" w:hAnsi="Times New Roman" w:cs="Times New Roman"/>
          <w:sz w:val="24"/>
          <w:szCs w:val="24"/>
        </w:rPr>
        <w:t>vietos adresą (arba el. pašto adresą) korespondencijai gauti ir kitus duomenis ryšiui palaikyti, jei įmanoma,</w:t>
      </w:r>
      <w:r>
        <w:rPr>
          <w:rFonts w:ascii="Times New Roman" w:hAnsi="Times New Roman" w:cs="Times New Roman"/>
          <w:sz w:val="24"/>
          <w:szCs w:val="24"/>
        </w:rPr>
        <w:t xml:space="preserve"> </w:t>
      </w:r>
      <w:r w:rsidRPr="00A27CEF">
        <w:rPr>
          <w:rFonts w:ascii="Times New Roman" w:hAnsi="Times New Roman" w:cs="Times New Roman"/>
          <w:sz w:val="24"/>
          <w:szCs w:val="24"/>
        </w:rPr>
        <w:t>prideda rašytinius ar kitokius turimus duomenis ar informaciją, atskleidžiančią galimo pažeidimo požymius.</w:t>
      </w:r>
      <w:r>
        <w:rPr>
          <w:rFonts w:ascii="Times New Roman" w:hAnsi="Times New Roman" w:cs="Times New Roman"/>
          <w:sz w:val="24"/>
          <w:szCs w:val="24"/>
        </w:rPr>
        <w:t xml:space="preserve"> </w:t>
      </w:r>
      <w:r w:rsidRPr="00A27CEF">
        <w:rPr>
          <w:rFonts w:ascii="Times New Roman" w:hAnsi="Times New Roman" w:cs="Times New Roman"/>
          <w:sz w:val="24"/>
          <w:szCs w:val="24"/>
        </w:rPr>
        <w:t>Taip pat asmuo gali nurodyti, kaip ir kada su juo geriausia susisiekti.</w:t>
      </w:r>
    </w:p>
    <w:p w:rsidR="00A27CEF" w:rsidRPr="00A27CEF" w:rsidRDefault="00A27CEF" w:rsidP="00A27CEF">
      <w:pPr>
        <w:pStyle w:val="Betarp"/>
        <w:spacing w:line="276" w:lineRule="auto"/>
        <w:jc w:val="both"/>
        <w:rPr>
          <w:rFonts w:ascii="Times New Roman" w:hAnsi="Times New Roman" w:cs="Times New Roman"/>
          <w:sz w:val="24"/>
          <w:szCs w:val="24"/>
        </w:rPr>
      </w:pPr>
    </w:p>
    <w:p w:rsidR="00093A17" w:rsidRDefault="00A27CEF" w:rsidP="00A27CEF">
      <w:pPr>
        <w:suppressAutoHyphens/>
        <w:spacing w:line="276" w:lineRule="auto"/>
        <w:ind w:firstLine="1296"/>
        <w:jc w:val="center"/>
        <w:rPr>
          <w:rFonts w:ascii="Times New Roman" w:eastAsia="Times New Roman" w:hAnsi="Times New Roman" w:cs="Times New Roman"/>
          <w:b/>
          <w:sz w:val="24"/>
          <w:szCs w:val="24"/>
        </w:rPr>
      </w:pPr>
      <w:r w:rsidRPr="00A27CEF">
        <w:rPr>
          <w:rFonts w:ascii="Times New Roman" w:eastAsia="Times New Roman" w:hAnsi="Times New Roman" w:cs="Times New Roman"/>
          <w:b/>
          <w:sz w:val="24"/>
          <w:szCs w:val="24"/>
        </w:rPr>
        <w:t xml:space="preserve">INFORMACIJOS APIE PAŽEIDIMUS </w:t>
      </w:r>
      <w:r>
        <w:rPr>
          <w:rFonts w:ascii="Times New Roman" w:eastAsia="Times New Roman" w:hAnsi="Times New Roman" w:cs="Times New Roman"/>
          <w:b/>
          <w:sz w:val="24"/>
          <w:szCs w:val="24"/>
        </w:rPr>
        <w:t xml:space="preserve">PRIĖMIMAS IR </w:t>
      </w:r>
      <w:r w:rsidRPr="00A27CEF">
        <w:rPr>
          <w:rFonts w:ascii="Times New Roman" w:eastAsia="Times New Roman" w:hAnsi="Times New Roman" w:cs="Times New Roman"/>
          <w:b/>
          <w:sz w:val="24"/>
          <w:szCs w:val="24"/>
        </w:rPr>
        <w:t>VERTINIMAS</w:t>
      </w:r>
    </w:p>
    <w:p w:rsidR="0035663C" w:rsidRPr="0035663C" w:rsidRDefault="0035663C" w:rsidP="00157E3E">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8. </w:t>
      </w:r>
      <w:r w:rsidR="00A27CEF" w:rsidRPr="0035663C">
        <w:rPr>
          <w:rFonts w:ascii="Times New Roman" w:hAnsi="Times New Roman" w:cs="Times New Roman"/>
          <w:sz w:val="24"/>
          <w:szCs w:val="24"/>
        </w:rPr>
        <w:t>Kompetentingas subjektas, gavęs informaciją apie pažeidimą,</w:t>
      </w:r>
      <w:r>
        <w:rPr>
          <w:rFonts w:ascii="Times New Roman" w:hAnsi="Times New Roman" w:cs="Times New Roman"/>
          <w:sz w:val="24"/>
          <w:szCs w:val="24"/>
        </w:rPr>
        <w:t xml:space="preserve"> </w:t>
      </w:r>
      <w:r w:rsidR="00A27CEF" w:rsidRPr="0035663C">
        <w:rPr>
          <w:rFonts w:ascii="Times New Roman" w:hAnsi="Times New Roman" w:cs="Times New Roman"/>
          <w:sz w:val="24"/>
          <w:szCs w:val="24"/>
        </w:rPr>
        <w:t>nedelsdamas</w:t>
      </w:r>
      <w:r w:rsidRPr="0035663C">
        <w:t xml:space="preserve"> </w:t>
      </w:r>
      <w:r>
        <w:rPr>
          <w:rFonts w:ascii="Times New Roman" w:hAnsi="Times New Roman" w:cs="Times New Roman"/>
          <w:sz w:val="24"/>
          <w:szCs w:val="24"/>
        </w:rPr>
        <w:t xml:space="preserve">bet ne vėliau kaip kitą </w:t>
      </w:r>
      <w:r w:rsidRPr="0035663C">
        <w:rPr>
          <w:rFonts w:ascii="Times New Roman" w:hAnsi="Times New Roman" w:cs="Times New Roman"/>
          <w:sz w:val="24"/>
          <w:szCs w:val="24"/>
        </w:rPr>
        <w:t>darbo dieną, užregistruoja “Pranešimų</w:t>
      </w:r>
      <w:r>
        <w:rPr>
          <w:rFonts w:ascii="Times New Roman" w:hAnsi="Times New Roman" w:cs="Times New Roman"/>
          <w:sz w:val="24"/>
          <w:szCs w:val="24"/>
        </w:rPr>
        <w:t xml:space="preserve"> </w:t>
      </w:r>
      <w:r w:rsidRPr="0035663C">
        <w:rPr>
          <w:rFonts w:ascii="Times New Roman" w:hAnsi="Times New Roman" w:cs="Times New Roman"/>
          <w:sz w:val="24"/>
          <w:szCs w:val="24"/>
        </w:rPr>
        <w:t>registracijos žurnale” ir perduoda vyriausiajam</w:t>
      </w:r>
    </w:p>
    <w:p w:rsidR="0035663C" w:rsidRDefault="0035663C" w:rsidP="00157E3E">
      <w:pPr>
        <w:pStyle w:val="Betarp"/>
        <w:spacing w:line="276" w:lineRule="auto"/>
        <w:jc w:val="both"/>
        <w:rPr>
          <w:rFonts w:ascii="Times New Roman" w:hAnsi="Times New Roman" w:cs="Times New Roman"/>
          <w:sz w:val="24"/>
          <w:szCs w:val="24"/>
        </w:rPr>
      </w:pPr>
      <w:r w:rsidRPr="0035663C">
        <w:rPr>
          <w:rFonts w:ascii="Times New Roman" w:hAnsi="Times New Roman" w:cs="Times New Roman"/>
          <w:sz w:val="24"/>
          <w:szCs w:val="24"/>
        </w:rPr>
        <w:t xml:space="preserve">gydytojui </w:t>
      </w:r>
      <w:r w:rsidR="00B03453">
        <w:rPr>
          <w:rFonts w:ascii="Times New Roman" w:hAnsi="Times New Roman" w:cs="Times New Roman"/>
          <w:sz w:val="24"/>
          <w:szCs w:val="24"/>
        </w:rPr>
        <w:t>ar jį pavaduojančiam asmeniui.</w:t>
      </w:r>
    </w:p>
    <w:p w:rsidR="0035663C" w:rsidRDefault="0035663C" w:rsidP="00157E3E">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9. </w:t>
      </w:r>
      <w:r w:rsidR="00B03453">
        <w:rPr>
          <w:rFonts w:ascii="Times New Roman" w:hAnsi="Times New Roman" w:cs="Times New Roman"/>
          <w:sz w:val="24"/>
          <w:szCs w:val="24"/>
        </w:rPr>
        <w:t xml:space="preserve">Vyriausiasis gydytojas </w:t>
      </w:r>
      <w:r w:rsidR="00A27CEF" w:rsidRPr="0035663C">
        <w:rPr>
          <w:rFonts w:ascii="Times New Roman" w:hAnsi="Times New Roman" w:cs="Times New Roman"/>
          <w:sz w:val="24"/>
          <w:szCs w:val="24"/>
        </w:rPr>
        <w:t>priima vieną iš šių sprendimų:</w:t>
      </w:r>
    </w:p>
    <w:p w:rsidR="0035663C" w:rsidRDefault="0035663C" w:rsidP="00157E3E">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A27CEF" w:rsidRPr="0035663C">
        <w:rPr>
          <w:rFonts w:ascii="Times New Roman" w:hAnsi="Times New Roman" w:cs="Times New Roman"/>
          <w:sz w:val="24"/>
          <w:szCs w:val="24"/>
        </w:rPr>
        <w:t>.1. nagrinėti pateiktą informaciją apie pažeidimą;</w:t>
      </w:r>
    </w:p>
    <w:p w:rsidR="0035663C" w:rsidRDefault="0035663C" w:rsidP="00157E3E">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A27CEF" w:rsidRPr="0035663C">
        <w:rPr>
          <w:rFonts w:ascii="Times New Roman" w:hAnsi="Times New Roman" w:cs="Times New Roman"/>
          <w:sz w:val="24"/>
          <w:szCs w:val="24"/>
        </w:rPr>
        <w:t>.2. jei gauta informacija apie pažeidimą leidžia pagrįstai manyti, kad yra rengiama,</w:t>
      </w:r>
      <w:r w:rsidR="00A27CEF" w:rsidRPr="0035663C">
        <w:rPr>
          <w:rFonts w:ascii="Times New Roman" w:hAnsi="Times New Roman" w:cs="Times New Roman"/>
          <w:sz w:val="24"/>
          <w:szCs w:val="24"/>
        </w:rPr>
        <w:br/>
        <w:t>daroma ar padaryta nusikalstama veika, administracinis nusižengimas arba kitas pažeidimas,</w:t>
      </w:r>
      <w:r w:rsidR="00A27CEF" w:rsidRPr="0035663C">
        <w:rPr>
          <w:rFonts w:ascii="Times New Roman" w:hAnsi="Times New Roman" w:cs="Times New Roman"/>
          <w:sz w:val="24"/>
          <w:szCs w:val="24"/>
        </w:rPr>
        <w:br/>
        <w:t>nedelsdamas, bet ne vėliau kaip per 2 darbo dienas nuo šios informacijos gavimo dienos, persiųsti</w:t>
      </w:r>
      <w:r w:rsidR="00A27CEF" w:rsidRPr="0035663C">
        <w:rPr>
          <w:rFonts w:ascii="Times New Roman" w:hAnsi="Times New Roman" w:cs="Times New Roman"/>
          <w:sz w:val="24"/>
          <w:szCs w:val="24"/>
        </w:rPr>
        <w:br/>
        <w:t>gautą informaciją apie pažeidimą institucijai, įgaliotai tirti tokią informaciją, be asmens, pateikusio</w:t>
      </w:r>
      <w:r w:rsidR="00A27CEF" w:rsidRPr="0035663C">
        <w:rPr>
          <w:rFonts w:ascii="Times New Roman" w:hAnsi="Times New Roman" w:cs="Times New Roman"/>
          <w:sz w:val="24"/>
          <w:szCs w:val="24"/>
        </w:rPr>
        <w:br/>
        <w:t>informaciją apie pažeidimą, sutikimo ir apie tai pranešti šiam asmeniui;</w:t>
      </w:r>
    </w:p>
    <w:p w:rsidR="007610E3" w:rsidRDefault="0035663C" w:rsidP="00157E3E">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A27CEF" w:rsidRPr="0035663C">
        <w:rPr>
          <w:rFonts w:ascii="Times New Roman" w:hAnsi="Times New Roman" w:cs="Times New Roman"/>
          <w:sz w:val="24"/>
          <w:szCs w:val="24"/>
        </w:rPr>
        <w:t>.3. nutraukti gautos informacijos apie pažeidi</w:t>
      </w:r>
      <w:r>
        <w:rPr>
          <w:rFonts w:ascii="Times New Roman" w:hAnsi="Times New Roman" w:cs="Times New Roman"/>
          <w:sz w:val="24"/>
          <w:szCs w:val="24"/>
        </w:rPr>
        <w:t xml:space="preserve">mą nagrinėjimo procedūrą, jeigu </w:t>
      </w:r>
      <w:r w:rsidR="00A27CEF" w:rsidRPr="0035663C">
        <w:rPr>
          <w:rFonts w:ascii="Times New Roman" w:hAnsi="Times New Roman" w:cs="Times New Roman"/>
          <w:sz w:val="24"/>
          <w:szCs w:val="24"/>
        </w:rPr>
        <w:t>įvertinus nustatoma, kad pateikta informacija apie pažeidimą neatitinka</w:t>
      </w:r>
      <w:r w:rsidRPr="0035663C">
        <w:rPr>
          <w:rFonts w:ascii="Arial" w:hAnsi="Arial" w:cs="Arial"/>
          <w:sz w:val="30"/>
          <w:szCs w:val="30"/>
        </w:rPr>
        <w:t xml:space="preserve"> </w:t>
      </w:r>
      <w:r w:rsidRPr="0035663C">
        <w:rPr>
          <w:rFonts w:ascii="Times New Roman" w:hAnsi="Times New Roman" w:cs="Times New Roman"/>
          <w:sz w:val="24"/>
          <w:szCs w:val="24"/>
        </w:rPr>
        <w:t>Prane</w:t>
      </w:r>
      <w:r>
        <w:rPr>
          <w:rFonts w:ascii="Times New Roman" w:hAnsi="Times New Roman" w:cs="Times New Roman"/>
          <w:sz w:val="24"/>
          <w:szCs w:val="24"/>
        </w:rPr>
        <w:t xml:space="preserve">šėjų apsaugos įstatymo nuostatų. </w:t>
      </w:r>
    </w:p>
    <w:p w:rsidR="007610E3" w:rsidRDefault="007610E3" w:rsidP="00157E3E">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10</w:t>
      </w:r>
      <w:r w:rsidR="004F2D08">
        <w:rPr>
          <w:rFonts w:ascii="Times New Roman" w:hAnsi="Times New Roman" w:cs="Times New Roman"/>
          <w:sz w:val="24"/>
          <w:szCs w:val="24"/>
        </w:rPr>
        <w:t>.</w:t>
      </w:r>
      <w:r w:rsidR="00B03453">
        <w:rPr>
          <w:rFonts w:ascii="Times New Roman" w:hAnsi="Times New Roman" w:cs="Times New Roman"/>
          <w:sz w:val="24"/>
          <w:szCs w:val="24"/>
        </w:rPr>
        <w:t xml:space="preserve">Vyriausiasis gydytojas </w:t>
      </w:r>
      <w:r>
        <w:rPr>
          <w:rFonts w:ascii="Times New Roman" w:hAnsi="Times New Roman" w:cs="Times New Roman"/>
          <w:sz w:val="24"/>
          <w:szCs w:val="24"/>
        </w:rPr>
        <w:t>per 10 darbo dienų</w:t>
      </w:r>
      <w:r w:rsidR="0035663C" w:rsidRPr="0035663C">
        <w:rPr>
          <w:rFonts w:ascii="Times New Roman" w:hAnsi="Times New Roman" w:cs="Times New Roman"/>
          <w:sz w:val="24"/>
          <w:szCs w:val="24"/>
        </w:rPr>
        <w:t xml:space="preserve"> nuo informacijos apie pažeidimą</w:t>
      </w:r>
      <w:r w:rsidR="0035663C" w:rsidRPr="0035663C">
        <w:rPr>
          <w:rFonts w:ascii="Times New Roman" w:hAnsi="Times New Roman" w:cs="Times New Roman"/>
          <w:sz w:val="24"/>
          <w:szCs w:val="24"/>
        </w:rPr>
        <w:br/>
        <w:t>gavimo raštu informuoja asmenį, pateikusį informaciją apie pažeidimą, apie priimtą sprendimą dėl</w:t>
      </w:r>
      <w:r w:rsidR="0035663C" w:rsidRPr="0035663C">
        <w:rPr>
          <w:rFonts w:ascii="Times New Roman" w:hAnsi="Times New Roman" w:cs="Times New Roman"/>
          <w:sz w:val="24"/>
          <w:szCs w:val="24"/>
        </w:rPr>
        <w:br/>
        <w:t>informacijos nagrinėjimo. Sprendimas nenagrinėti informacijos apie pažeidimą turi būti motyvuotas.</w:t>
      </w:r>
    </w:p>
    <w:p w:rsidR="007610E3" w:rsidRDefault="007610E3" w:rsidP="00157E3E">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11</w:t>
      </w:r>
      <w:r w:rsidR="0035663C" w:rsidRPr="0035663C">
        <w:rPr>
          <w:rFonts w:ascii="Times New Roman" w:hAnsi="Times New Roman" w:cs="Times New Roman"/>
          <w:sz w:val="24"/>
          <w:szCs w:val="24"/>
        </w:rPr>
        <w:t>.</w:t>
      </w:r>
      <w:r w:rsidR="00B03453">
        <w:rPr>
          <w:rFonts w:ascii="Times New Roman" w:hAnsi="Times New Roman" w:cs="Times New Roman"/>
          <w:sz w:val="24"/>
          <w:szCs w:val="24"/>
        </w:rPr>
        <w:t xml:space="preserve">Vyriausiasis gydytojas </w:t>
      </w:r>
      <w:r w:rsidR="0035663C" w:rsidRPr="0035663C">
        <w:rPr>
          <w:rFonts w:ascii="Times New Roman" w:hAnsi="Times New Roman" w:cs="Times New Roman"/>
          <w:sz w:val="24"/>
          <w:szCs w:val="24"/>
        </w:rPr>
        <w:t>baigęs nagrinėti informaciją apie pažeidimą, per 2 darbo</w:t>
      </w:r>
      <w:r w:rsidR="0035663C" w:rsidRPr="0035663C">
        <w:rPr>
          <w:rFonts w:ascii="Times New Roman" w:hAnsi="Times New Roman" w:cs="Times New Roman"/>
          <w:sz w:val="24"/>
          <w:szCs w:val="24"/>
        </w:rPr>
        <w:br/>
        <w:t>dienas raštu informuoja asmenį, pateikusį informaciją apie pažeidimą, apie priimtą sprendimą,</w:t>
      </w:r>
      <w:r w:rsidR="0035663C" w:rsidRPr="0035663C">
        <w:rPr>
          <w:rFonts w:ascii="Times New Roman" w:hAnsi="Times New Roman" w:cs="Times New Roman"/>
          <w:sz w:val="24"/>
          <w:szCs w:val="24"/>
        </w:rPr>
        <w:br/>
        <w:t>nagrinėjimo rezultatus ir veiksmus, kurių buvo imtasi ar planuojama imtis, taip pat nurodo priimto</w:t>
      </w:r>
      <w:r w:rsidR="0035663C" w:rsidRPr="0035663C">
        <w:rPr>
          <w:rFonts w:ascii="Times New Roman" w:hAnsi="Times New Roman" w:cs="Times New Roman"/>
          <w:sz w:val="24"/>
          <w:szCs w:val="24"/>
        </w:rPr>
        <w:br/>
        <w:t>sprendimo apskundimo tvarką.</w:t>
      </w:r>
    </w:p>
    <w:p w:rsidR="007610E3" w:rsidRDefault="007610E3" w:rsidP="007610E3">
      <w:pPr>
        <w:pStyle w:val="Betarp"/>
        <w:ind w:firstLine="1296"/>
        <w:jc w:val="both"/>
        <w:rPr>
          <w:rFonts w:ascii="Times New Roman" w:hAnsi="Times New Roman" w:cs="Times New Roman"/>
          <w:sz w:val="24"/>
          <w:szCs w:val="24"/>
        </w:rPr>
      </w:pPr>
      <w:r>
        <w:rPr>
          <w:rFonts w:ascii="Times New Roman" w:hAnsi="Times New Roman" w:cs="Times New Roman"/>
          <w:sz w:val="24"/>
          <w:szCs w:val="24"/>
        </w:rPr>
        <w:lastRenderedPageBreak/>
        <w:t>12</w:t>
      </w:r>
      <w:r w:rsidR="0035663C" w:rsidRPr="0035663C">
        <w:rPr>
          <w:rFonts w:ascii="Times New Roman" w:hAnsi="Times New Roman" w:cs="Times New Roman"/>
          <w:sz w:val="24"/>
          <w:szCs w:val="24"/>
        </w:rPr>
        <w:t xml:space="preserve">. Nustatęs pažeidimo faktą, </w:t>
      </w:r>
      <w:r w:rsidR="00B03453">
        <w:rPr>
          <w:rFonts w:ascii="Times New Roman" w:hAnsi="Times New Roman" w:cs="Times New Roman"/>
          <w:sz w:val="24"/>
          <w:szCs w:val="24"/>
        </w:rPr>
        <w:t xml:space="preserve">vyriausiasis gydytojas </w:t>
      </w:r>
      <w:r w:rsidR="0035663C" w:rsidRPr="0035663C">
        <w:rPr>
          <w:rFonts w:ascii="Times New Roman" w:hAnsi="Times New Roman" w:cs="Times New Roman"/>
          <w:sz w:val="24"/>
          <w:szCs w:val="24"/>
        </w:rPr>
        <w:t>informuoja asmenį, pateikusį</w:t>
      </w:r>
      <w:r w:rsidR="0035663C" w:rsidRPr="0035663C">
        <w:rPr>
          <w:rFonts w:ascii="Times New Roman" w:hAnsi="Times New Roman" w:cs="Times New Roman"/>
          <w:sz w:val="24"/>
          <w:szCs w:val="24"/>
        </w:rPr>
        <w:br/>
        <w:t>informaciją apie pažeidimą, apie atsakomybę, taikytą pažeidimą padariusiems asmenims.</w:t>
      </w:r>
    </w:p>
    <w:p w:rsidR="00A27CEF" w:rsidRPr="00157E3E" w:rsidRDefault="007610E3" w:rsidP="00157E3E">
      <w:pPr>
        <w:pStyle w:val="Betarp"/>
        <w:spacing w:line="276" w:lineRule="auto"/>
        <w:ind w:firstLine="1296"/>
        <w:jc w:val="both"/>
        <w:rPr>
          <w:rFonts w:ascii="Times New Roman" w:hAnsi="Times New Roman" w:cs="Times New Roman"/>
          <w:sz w:val="24"/>
          <w:szCs w:val="24"/>
        </w:rPr>
      </w:pPr>
      <w:r w:rsidRPr="00157E3E">
        <w:rPr>
          <w:rFonts w:ascii="Times New Roman" w:hAnsi="Times New Roman" w:cs="Times New Roman"/>
          <w:sz w:val="24"/>
          <w:szCs w:val="24"/>
        </w:rPr>
        <w:t>13</w:t>
      </w:r>
      <w:r w:rsidR="0035663C" w:rsidRPr="00157E3E">
        <w:rPr>
          <w:rFonts w:ascii="Times New Roman" w:hAnsi="Times New Roman" w:cs="Times New Roman"/>
          <w:sz w:val="24"/>
          <w:szCs w:val="24"/>
        </w:rPr>
        <w:t>. Jei asmuo, pateikęs informaciją apie pažeidimą, negavo atsakymo arba</w:t>
      </w:r>
      <w:r w:rsidR="0035663C" w:rsidRPr="00157E3E">
        <w:rPr>
          <w:rFonts w:ascii="Times New Roman" w:hAnsi="Times New Roman" w:cs="Times New Roman"/>
          <w:sz w:val="24"/>
          <w:szCs w:val="24"/>
        </w:rPr>
        <w:br/>
      </w:r>
      <w:r w:rsidRPr="00157E3E">
        <w:rPr>
          <w:rFonts w:ascii="Times New Roman" w:hAnsi="Times New Roman" w:cs="Times New Roman"/>
          <w:sz w:val="24"/>
          <w:szCs w:val="24"/>
        </w:rPr>
        <w:t xml:space="preserve">Ligoninės </w:t>
      </w:r>
      <w:r w:rsidR="0035663C" w:rsidRPr="00157E3E">
        <w:rPr>
          <w:rFonts w:ascii="Times New Roman" w:hAnsi="Times New Roman" w:cs="Times New Roman"/>
          <w:sz w:val="24"/>
          <w:szCs w:val="24"/>
        </w:rPr>
        <w:t>Administracijoje nebuvo imtasi veiksmų reaguojant į pateiktą informaciją, jis, vadovaudamasis</w:t>
      </w:r>
      <w:r w:rsidRPr="00157E3E">
        <w:rPr>
          <w:rFonts w:ascii="Times New Roman" w:hAnsi="Times New Roman" w:cs="Times New Roman"/>
          <w:sz w:val="24"/>
          <w:szCs w:val="24"/>
        </w:rPr>
        <w:t xml:space="preserve"> </w:t>
      </w:r>
      <w:r w:rsidR="0035663C" w:rsidRPr="00157E3E">
        <w:rPr>
          <w:rFonts w:ascii="Times New Roman" w:hAnsi="Times New Roman" w:cs="Times New Roman"/>
          <w:sz w:val="24"/>
          <w:szCs w:val="24"/>
        </w:rPr>
        <w:t>Pranešėjų apsaugos įstatymo 4 straipsnio 3 dalies 4 punktu, turi teisę tiesiogiai kreiptis į</w:t>
      </w:r>
      <w:r w:rsidRPr="00157E3E">
        <w:rPr>
          <w:rFonts w:ascii="Times New Roman" w:hAnsi="Times New Roman" w:cs="Times New Roman"/>
          <w:sz w:val="24"/>
          <w:szCs w:val="24"/>
        </w:rPr>
        <w:t xml:space="preserve"> </w:t>
      </w:r>
      <w:r w:rsidR="0035663C" w:rsidRPr="00157E3E">
        <w:rPr>
          <w:rFonts w:ascii="Times New Roman" w:hAnsi="Times New Roman" w:cs="Times New Roman"/>
          <w:sz w:val="24"/>
          <w:szCs w:val="24"/>
        </w:rPr>
        <w:t>kompetentingą instituciją – Lietuvos Respublikos prokuratūrą ir jai pateikti pranešimą apie</w:t>
      </w:r>
      <w:r w:rsidR="0035663C" w:rsidRPr="00157E3E">
        <w:rPr>
          <w:rFonts w:ascii="Times New Roman" w:hAnsi="Times New Roman" w:cs="Times New Roman"/>
          <w:sz w:val="24"/>
          <w:szCs w:val="24"/>
        </w:rPr>
        <w:br/>
        <w:t>pažeidimą.</w:t>
      </w:r>
    </w:p>
    <w:p w:rsidR="00157E3E" w:rsidRPr="00157E3E" w:rsidRDefault="00157E3E" w:rsidP="00157E3E">
      <w:pPr>
        <w:pStyle w:val="Betarp"/>
        <w:spacing w:line="276" w:lineRule="auto"/>
        <w:ind w:firstLine="1296"/>
        <w:jc w:val="both"/>
        <w:rPr>
          <w:rFonts w:ascii="Times New Roman" w:hAnsi="Times New Roman" w:cs="Times New Roman"/>
          <w:sz w:val="24"/>
          <w:szCs w:val="24"/>
        </w:rPr>
      </w:pPr>
      <w:r w:rsidRPr="00157E3E">
        <w:rPr>
          <w:rFonts w:ascii="Times New Roman" w:hAnsi="Times New Roman" w:cs="Times New Roman"/>
          <w:sz w:val="24"/>
          <w:szCs w:val="24"/>
        </w:rPr>
        <w:t>14. Informacija apie pažeidimą, gauta Įstaigos elektroninio pašto adresu, neregistruojama ir nedelsiant persiunčiama</w:t>
      </w:r>
      <w:r w:rsidR="00B03453" w:rsidRPr="00B03453">
        <w:rPr>
          <w:rFonts w:ascii="Times New Roman" w:hAnsi="Times New Roman" w:cs="Times New Roman"/>
          <w:sz w:val="24"/>
          <w:szCs w:val="24"/>
        </w:rPr>
        <w:t xml:space="preserve"> </w:t>
      </w:r>
      <w:r w:rsidR="00B03453">
        <w:rPr>
          <w:rFonts w:ascii="Times New Roman" w:hAnsi="Times New Roman" w:cs="Times New Roman"/>
          <w:sz w:val="24"/>
          <w:szCs w:val="24"/>
        </w:rPr>
        <w:t>vyriausiajam gydytojui</w:t>
      </w:r>
      <w:r w:rsidRPr="00157E3E">
        <w:rPr>
          <w:rFonts w:ascii="Times New Roman" w:hAnsi="Times New Roman" w:cs="Times New Roman"/>
          <w:sz w:val="24"/>
          <w:szCs w:val="24"/>
        </w:rPr>
        <w:t xml:space="preserve"> elektroniniu paštu. Šiame</w:t>
      </w:r>
      <w:r w:rsidRPr="00157E3E">
        <w:rPr>
          <w:rFonts w:ascii="Times New Roman" w:hAnsi="Times New Roman" w:cs="Times New Roman"/>
          <w:sz w:val="24"/>
          <w:szCs w:val="24"/>
        </w:rPr>
        <w:br/>
        <w:t xml:space="preserve">punkte nustatyta tvarka gauta ir (ar) persiųsta elektroniniu paštu informacija apie pažeidimą turi būti ištrinta nedelsiant </w:t>
      </w:r>
    </w:p>
    <w:p w:rsidR="00144F6E" w:rsidRDefault="00157E3E" w:rsidP="00157E3E">
      <w:pPr>
        <w:pStyle w:val="Betarp"/>
        <w:spacing w:line="276" w:lineRule="auto"/>
        <w:ind w:firstLine="1296"/>
        <w:jc w:val="both"/>
        <w:rPr>
          <w:rFonts w:ascii="Times New Roman" w:hAnsi="Times New Roman" w:cs="Times New Roman"/>
          <w:sz w:val="24"/>
          <w:szCs w:val="24"/>
        </w:rPr>
      </w:pPr>
      <w:r w:rsidRPr="00157E3E">
        <w:rPr>
          <w:rFonts w:ascii="Times New Roman" w:hAnsi="Times New Roman" w:cs="Times New Roman"/>
          <w:sz w:val="24"/>
          <w:szCs w:val="24"/>
        </w:rPr>
        <w:t>15. Jeigu pranešėjas informaciją apie pažeidimą pateikia tiesiogiai atvykęs į Ligoninę,</w:t>
      </w:r>
      <w:r>
        <w:rPr>
          <w:rFonts w:ascii="Times New Roman" w:hAnsi="Times New Roman" w:cs="Times New Roman"/>
          <w:sz w:val="24"/>
          <w:szCs w:val="24"/>
        </w:rPr>
        <w:t xml:space="preserve"> darbuotojas priėmęs pranešimą</w:t>
      </w:r>
      <w:r w:rsidRPr="00157E3E">
        <w:rPr>
          <w:rFonts w:ascii="Times New Roman" w:hAnsi="Times New Roman" w:cs="Times New Roman"/>
          <w:sz w:val="24"/>
          <w:szCs w:val="24"/>
        </w:rPr>
        <w:t xml:space="preserve"> nedelsdamas telefonu ir (arba) elektroniniu paštu informuoja </w:t>
      </w:r>
      <w:r w:rsidR="004F2D08">
        <w:rPr>
          <w:rFonts w:ascii="Times New Roman" w:hAnsi="Times New Roman" w:cs="Times New Roman"/>
          <w:sz w:val="24"/>
          <w:szCs w:val="24"/>
        </w:rPr>
        <w:t xml:space="preserve">vyriausiąjį gydytoją </w:t>
      </w:r>
      <w:r w:rsidRPr="00157E3E">
        <w:rPr>
          <w:rFonts w:ascii="Times New Roman" w:hAnsi="Times New Roman" w:cs="Times New Roman"/>
          <w:sz w:val="24"/>
          <w:szCs w:val="24"/>
        </w:rPr>
        <w:t>apie priimtą pranešimą ir suderina kiek įmanoma greitesnį pranešimo per</w:t>
      </w:r>
      <w:r w:rsidR="004F2D08">
        <w:rPr>
          <w:rFonts w:ascii="Times New Roman" w:hAnsi="Times New Roman" w:cs="Times New Roman"/>
          <w:sz w:val="24"/>
          <w:szCs w:val="24"/>
        </w:rPr>
        <w:t xml:space="preserve">davimo </w:t>
      </w:r>
      <w:r w:rsidRPr="00157E3E">
        <w:rPr>
          <w:rFonts w:ascii="Times New Roman" w:hAnsi="Times New Roman" w:cs="Times New Roman"/>
          <w:sz w:val="24"/>
          <w:szCs w:val="24"/>
        </w:rPr>
        <w:t>būdą.</w:t>
      </w:r>
    </w:p>
    <w:p w:rsidR="00EB4A79" w:rsidRDefault="00EB4A79" w:rsidP="00157E3E">
      <w:pPr>
        <w:pStyle w:val="Betarp"/>
        <w:spacing w:line="276" w:lineRule="auto"/>
        <w:ind w:firstLine="1296"/>
        <w:jc w:val="both"/>
        <w:rPr>
          <w:rStyle w:val="markedcontent"/>
          <w:rFonts w:ascii="Times New Roman" w:hAnsi="Times New Roman" w:cs="Times New Roman"/>
          <w:sz w:val="24"/>
          <w:szCs w:val="24"/>
        </w:rPr>
      </w:pPr>
      <w:r w:rsidRPr="00EB4A79">
        <w:rPr>
          <w:rStyle w:val="markedcontent"/>
          <w:rFonts w:ascii="Times New Roman" w:hAnsi="Times New Roman" w:cs="Times New Roman"/>
          <w:sz w:val="24"/>
          <w:szCs w:val="24"/>
        </w:rPr>
        <w:t>16. Informacija, pateikta nevalstybine kalba ar neįskaitomai, nėra registruojama</w:t>
      </w:r>
      <w:r>
        <w:rPr>
          <w:rStyle w:val="markedcontent"/>
          <w:rFonts w:ascii="Times New Roman" w:hAnsi="Times New Roman" w:cs="Times New Roman"/>
          <w:sz w:val="24"/>
          <w:szCs w:val="24"/>
        </w:rPr>
        <w:t>.</w:t>
      </w:r>
    </w:p>
    <w:p w:rsidR="004F3B05" w:rsidRDefault="004F3B05" w:rsidP="00157E3E">
      <w:pPr>
        <w:pStyle w:val="Betarp"/>
        <w:spacing w:line="276" w:lineRule="auto"/>
        <w:ind w:firstLine="1296"/>
        <w:jc w:val="both"/>
        <w:rPr>
          <w:rStyle w:val="markedcontent"/>
          <w:rFonts w:ascii="Times New Roman" w:hAnsi="Times New Roman" w:cs="Times New Roman"/>
          <w:sz w:val="24"/>
          <w:szCs w:val="24"/>
        </w:rPr>
      </w:pPr>
    </w:p>
    <w:p w:rsidR="00EB4A79" w:rsidRPr="004F3B05" w:rsidRDefault="004F3B05" w:rsidP="004F3B05">
      <w:pPr>
        <w:pStyle w:val="Betarp"/>
        <w:spacing w:line="276" w:lineRule="auto"/>
        <w:ind w:firstLine="1296"/>
        <w:jc w:val="center"/>
        <w:rPr>
          <w:rStyle w:val="markedcontent"/>
          <w:rFonts w:ascii="Times New Roman" w:hAnsi="Times New Roman" w:cs="Times New Roman"/>
          <w:b/>
          <w:sz w:val="24"/>
          <w:szCs w:val="24"/>
        </w:rPr>
      </w:pPr>
      <w:r w:rsidRPr="004F3B05">
        <w:rPr>
          <w:rStyle w:val="markedcontent"/>
          <w:rFonts w:ascii="Times New Roman" w:hAnsi="Times New Roman" w:cs="Times New Roman"/>
          <w:b/>
          <w:sz w:val="24"/>
          <w:szCs w:val="24"/>
        </w:rPr>
        <w:t>BAIGIAMOSIOS NUOSTATOS</w:t>
      </w:r>
    </w:p>
    <w:p w:rsidR="004F3B05" w:rsidRDefault="00EB4A79" w:rsidP="004F3B05">
      <w:pPr>
        <w:pStyle w:val="Betarp"/>
        <w:spacing w:line="276" w:lineRule="auto"/>
        <w:jc w:val="both"/>
        <w:rPr>
          <w:rFonts w:ascii="Times New Roman" w:hAnsi="Times New Roman" w:cs="Times New Roman"/>
          <w:sz w:val="24"/>
          <w:szCs w:val="24"/>
        </w:rPr>
      </w:pPr>
      <w:r w:rsidRPr="00EB4A79">
        <w:rPr>
          <w:rFonts w:ascii="Times New Roman" w:hAnsi="Times New Roman" w:cs="Times New Roman"/>
          <w:sz w:val="24"/>
          <w:szCs w:val="24"/>
        </w:rPr>
        <w:br/>
      </w:r>
      <w:r w:rsidR="004F3B05">
        <w:rPr>
          <w:rFonts w:ascii="Times New Roman" w:hAnsi="Times New Roman" w:cs="Times New Roman"/>
          <w:sz w:val="24"/>
          <w:szCs w:val="24"/>
        </w:rPr>
        <w:t xml:space="preserve">                      17</w:t>
      </w:r>
      <w:r w:rsidRPr="00EB4A79">
        <w:rPr>
          <w:rFonts w:ascii="Times New Roman" w:hAnsi="Times New Roman" w:cs="Times New Roman"/>
          <w:sz w:val="24"/>
          <w:szCs w:val="24"/>
        </w:rPr>
        <w:t>. Dokumentai, susiję su ši</w:t>
      </w:r>
      <w:r w:rsidR="004F3B05">
        <w:rPr>
          <w:rFonts w:ascii="Times New Roman" w:hAnsi="Times New Roman" w:cs="Times New Roman"/>
          <w:sz w:val="24"/>
          <w:szCs w:val="24"/>
        </w:rPr>
        <w:t>o Aprašo nuostatų įgyvendinimu ir i</w:t>
      </w:r>
      <w:r w:rsidRPr="00EB4A79">
        <w:rPr>
          <w:rFonts w:ascii="Times New Roman" w:hAnsi="Times New Roman" w:cs="Times New Roman"/>
          <w:sz w:val="24"/>
          <w:szCs w:val="24"/>
        </w:rPr>
        <w:t>nformacija apie pažeidimus saugoma ne trumpiau kaip 5</w:t>
      </w:r>
      <w:r w:rsidR="004F3B05">
        <w:rPr>
          <w:rFonts w:ascii="Times New Roman" w:hAnsi="Times New Roman" w:cs="Times New Roman"/>
          <w:sz w:val="24"/>
          <w:szCs w:val="24"/>
        </w:rPr>
        <w:t xml:space="preserve"> </w:t>
      </w:r>
      <w:r w:rsidRPr="00EB4A79">
        <w:rPr>
          <w:rFonts w:ascii="Times New Roman" w:hAnsi="Times New Roman" w:cs="Times New Roman"/>
          <w:sz w:val="24"/>
          <w:szCs w:val="24"/>
        </w:rPr>
        <w:t>metus nuo paskutinio priimto sprendimo nagrinėjant šią informaciją.</w:t>
      </w:r>
      <w:r w:rsidRPr="00EB4A79">
        <w:rPr>
          <w:rFonts w:ascii="Times New Roman" w:hAnsi="Times New Roman" w:cs="Times New Roman"/>
          <w:sz w:val="24"/>
          <w:szCs w:val="24"/>
        </w:rPr>
        <w:br/>
      </w:r>
      <w:r w:rsidR="004F3B05">
        <w:rPr>
          <w:rFonts w:ascii="Times New Roman" w:hAnsi="Times New Roman" w:cs="Times New Roman"/>
          <w:sz w:val="24"/>
          <w:szCs w:val="24"/>
        </w:rPr>
        <w:t xml:space="preserve">                      18.</w:t>
      </w:r>
      <w:r w:rsidR="004F2D08" w:rsidRPr="004F2D08">
        <w:rPr>
          <w:rFonts w:ascii="Times New Roman" w:hAnsi="Times New Roman" w:cs="Times New Roman"/>
          <w:sz w:val="24"/>
          <w:szCs w:val="24"/>
        </w:rPr>
        <w:t xml:space="preserve"> </w:t>
      </w:r>
      <w:r w:rsidR="004F2D08">
        <w:rPr>
          <w:rFonts w:ascii="Times New Roman" w:hAnsi="Times New Roman" w:cs="Times New Roman"/>
          <w:sz w:val="24"/>
          <w:szCs w:val="24"/>
        </w:rPr>
        <w:t>Vyriausiajam gydytojui</w:t>
      </w:r>
      <w:r w:rsidRPr="00EB4A79">
        <w:rPr>
          <w:rFonts w:ascii="Times New Roman" w:hAnsi="Times New Roman" w:cs="Times New Roman"/>
          <w:sz w:val="24"/>
          <w:szCs w:val="24"/>
        </w:rPr>
        <w:t xml:space="preserve"> įgyvendinančiam šį Aprašą, draudžiama daryti poveikį</w:t>
      </w:r>
      <w:r w:rsidRPr="00EB4A79">
        <w:rPr>
          <w:rFonts w:ascii="Times New Roman" w:hAnsi="Times New Roman" w:cs="Times New Roman"/>
          <w:sz w:val="24"/>
          <w:szCs w:val="24"/>
        </w:rPr>
        <w:br/>
        <w:t>ar kitaip trukdyti vykdyti šiame Apraše nurodytas funkcijas.</w:t>
      </w:r>
    </w:p>
    <w:p w:rsidR="00EB4A79" w:rsidRPr="00EB4A79" w:rsidRDefault="004F2D08" w:rsidP="004F3B05">
      <w:pPr>
        <w:pStyle w:val="Betarp"/>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19</w:t>
      </w:r>
      <w:r w:rsidR="004F3B05">
        <w:rPr>
          <w:rFonts w:ascii="Times New Roman" w:hAnsi="Times New Roman" w:cs="Times New Roman"/>
          <w:sz w:val="24"/>
          <w:szCs w:val="24"/>
        </w:rPr>
        <w:t xml:space="preserve">. </w:t>
      </w:r>
      <w:r>
        <w:rPr>
          <w:rFonts w:ascii="Times New Roman" w:hAnsi="Times New Roman" w:cs="Times New Roman"/>
          <w:sz w:val="24"/>
          <w:szCs w:val="24"/>
        </w:rPr>
        <w:t xml:space="preserve">Vyriausiasis gydytojas </w:t>
      </w:r>
      <w:r w:rsidR="00EB4A79" w:rsidRPr="00EB4A79">
        <w:rPr>
          <w:rFonts w:ascii="Times New Roman" w:hAnsi="Times New Roman" w:cs="Times New Roman"/>
          <w:sz w:val="24"/>
          <w:szCs w:val="24"/>
        </w:rPr>
        <w:t>kartą per metus apibendrina informacijos apie</w:t>
      </w:r>
      <w:r w:rsidR="00EB4A79" w:rsidRPr="00EB4A79">
        <w:rPr>
          <w:rFonts w:ascii="Times New Roman" w:hAnsi="Times New Roman" w:cs="Times New Roman"/>
          <w:sz w:val="24"/>
          <w:szCs w:val="24"/>
        </w:rPr>
        <w:br/>
        <w:t xml:space="preserve">pažeidimus gavimo, tyrimo ir nagrinėjimo duomenis ir </w:t>
      </w:r>
      <w:r w:rsidR="004F3B05">
        <w:rPr>
          <w:rFonts w:ascii="Times New Roman" w:hAnsi="Times New Roman" w:cs="Times New Roman"/>
          <w:sz w:val="24"/>
          <w:szCs w:val="24"/>
        </w:rPr>
        <w:t xml:space="preserve">Ligoninės </w:t>
      </w:r>
      <w:r w:rsidR="00EB4A79" w:rsidRPr="00EB4A79">
        <w:rPr>
          <w:rFonts w:ascii="Times New Roman" w:hAnsi="Times New Roman" w:cs="Times New Roman"/>
          <w:sz w:val="24"/>
          <w:szCs w:val="24"/>
        </w:rPr>
        <w:t>interneto svetainėje skelbia</w:t>
      </w:r>
      <w:r w:rsidR="00EB4A79" w:rsidRPr="00EB4A79">
        <w:rPr>
          <w:rFonts w:ascii="Times New Roman" w:hAnsi="Times New Roman" w:cs="Times New Roman"/>
          <w:sz w:val="24"/>
          <w:szCs w:val="24"/>
        </w:rPr>
        <w:br/>
        <w:t>statistinius duomenis apie atvejų, kai buvo pateikta informacija apie pažeidimus, skaičių, jų vertinimo</w:t>
      </w:r>
      <w:r w:rsidR="00EB4A79" w:rsidRPr="00EB4A79">
        <w:rPr>
          <w:rFonts w:ascii="Times New Roman" w:hAnsi="Times New Roman" w:cs="Times New Roman"/>
          <w:sz w:val="24"/>
          <w:szCs w:val="24"/>
        </w:rPr>
        <w:br/>
        <w:t>rezultatus, apibendrintą informaciją apie pažeidimus, kurie buvo atskleisti remiantis asmenų pateikta</w:t>
      </w:r>
      <w:r w:rsidR="00EB4A79" w:rsidRPr="00EB4A79">
        <w:rPr>
          <w:rFonts w:ascii="Times New Roman" w:hAnsi="Times New Roman" w:cs="Times New Roman"/>
          <w:sz w:val="24"/>
          <w:szCs w:val="24"/>
        </w:rPr>
        <w:br/>
        <w:t>informacija pagal šį Apraš</w:t>
      </w:r>
      <w:r w:rsidR="004F3B05">
        <w:rPr>
          <w:rFonts w:ascii="Times New Roman" w:hAnsi="Times New Roman" w:cs="Times New Roman"/>
          <w:sz w:val="24"/>
          <w:szCs w:val="24"/>
        </w:rPr>
        <w:t>ą.</w:t>
      </w:r>
    </w:p>
    <w:p w:rsidR="00157E3E" w:rsidRDefault="00047CC9" w:rsidP="00157E3E">
      <w:pPr>
        <w:spacing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21. </w:t>
      </w:r>
      <w:r w:rsidRPr="00047CC9">
        <w:rPr>
          <w:rFonts w:ascii="Times New Roman" w:eastAsia="Times New Roman" w:hAnsi="Times New Roman" w:cs="Times New Roman"/>
          <w:sz w:val="24"/>
          <w:szCs w:val="24"/>
          <w:lang w:eastAsia="lt-LT"/>
        </w:rPr>
        <w:t>Asmenys, pažeidę Aprašo reikalavimus, atsako teisės aktų nustatyta tvarka.</w:t>
      </w:r>
    </w:p>
    <w:p w:rsidR="00047CC9" w:rsidRDefault="00047CC9" w:rsidP="00157E3E">
      <w:pPr>
        <w:spacing w:line="276" w:lineRule="auto"/>
        <w:ind w:firstLine="1296"/>
        <w:jc w:val="both"/>
        <w:rPr>
          <w:rFonts w:ascii="Times New Roman" w:hAnsi="Times New Roman" w:cs="Times New Roman"/>
          <w:sz w:val="24"/>
          <w:szCs w:val="24"/>
        </w:rPr>
      </w:pPr>
    </w:p>
    <w:p w:rsidR="00047CC9" w:rsidRDefault="00047CC9" w:rsidP="00157E3E">
      <w:pPr>
        <w:spacing w:line="276" w:lineRule="auto"/>
        <w:ind w:firstLine="1296"/>
        <w:jc w:val="both"/>
        <w:rPr>
          <w:rFonts w:ascii="Times New Roman" w:hAnsi="Times New Roman" w:cs="Times New Roman"/>
          <w:sz w:val="24"/>
          <w:szCs w:val="24"/>
        </w:rPr>
      </w:pPr>
    </w:p>
    <w:p w:rsidR="00047CC9" w:rsidRDefault="00047CC9" w:rsidP="00157E3E">
      <w:pPr>
        <w:spacing w:line="276" w:lineRule="auto"/>
        <w:ind w:firstLine="1296"/>
        <w:jc w:val="both"/>
        <w:rPr>
          <w:rFonts w:ascii="Times New Roman" w:hAnsi="Times New Roman" w:cs="Times New Roman"/>
          <w:sz w:val="24"/>
          <w:szCs w:val="24"/>
        </w:rPr>
      </w:pPr>
    </w:p>
    <w:p w:rsidR="00047CC9" w:rsidRDefault="00047CC9" w:rsidP="00157E3E">
      <w:pPr>
        <w:spacing w:line="276" w:lineRule="auto"/>
        <w:ind w:firstLine="1296"/>
        <w:jc w:val="both"/>
        <w:rPr>
          <w:rFonts w:ascii="Times New Roman" w:hAnsi="Times New Roman" w:cs="Times New Roman"/>
          <w:sz w:val="24"/>
          <w:szCs w:val="24"/>
        </w:rPr>
      </w:pPr>
    </w:p>
    <w:p w:rsidR="003961CC" w:rsidRDefault="003961CC" w:rsidP="00157E3E">
      <w:pPr>
        <w:spacing w:line="276" w:lineRule="auto"/>
        <w:ind w:firstLine="1296"/>
        <w:jc w:val="both"/>
        <w:rPr>
          <w:rFonts w:ascii="Times New Roman" w:hAnsi="Times New Roman" w:cs="Times New Roman"/>
          <w:sz w:val="24"/>
          <w:szCs w:val="24"/>
        </w:rPr>
      </w:pPr>
    </w:p>
    <w:p w:rsidR="004F2D08" w:rsidRDefault="004F2D08" w:rsidP="00157E3E">
      <w:pPr>
        <w:spacing w:line="276" w:lineRule="auto"/>
        <w:ind w:firstLine="1296"/>
        <w:jc w:val="both"/>
        <w:rPr>
          <w:rFonts w:ascii="Times New Roman" w:hAnsi="Times New Roman" w:cs="Times New Roman"/>
          <w:sz w:val="24"/>
          <w:szCs w:val="24"/>
        </w:rPr>
      </w:pPr>
    </w:p>
    <w:p w:rsidR="004F2D08" w:rsidRDefault="004F2D08" w:rsidP="00157E3E">
      <w:pPr>
        <w:spacing w:line="276" w:lineRule="auto"/>
        <w:ind w:firstLine="1296"/>
        <w:jc w:val="both"/>
        <w:rPr>
          <w:rFonts w:ascii="Times New Roman" w:hAnsi="Times New Roman" w:cs="Times New Roman"/>
          <w:sz w:val="24"/>
          <w:szCs w:val="24"/>
        </w:rPr>
      </w:pPr>
    </w:p>
    <w:p w:rsidR="004F2D08" w:rsidRDefault="004F2D08" w:rsidP="00157E3E">
      <w:pPr>
        <w:spacing w:line="276" w:lineRule="auto"/>
        <w:ind w:firstLine="1296"/>
        <w:jc w:val="both"/>
        <w:rPr>
          <w:rFonts w:ascii="Times New Roman" w:hAnsi="Times New Roman" w:cs="Times New Roman"/>
          <w:sz w:val="24"/>
          <w:szCs w:val="24"/>
        </w:rPr>
      </w:pPr>
    </w:p>
    <w:p w:rsidR="00047CC9" w:rsidRDefault="00047CC9" w:rsidP="00157E3E">
      <w:pPr>
        <w:spacing w:line="276" w:lineRule="auto"/>
        <w:ind w:firstLine="1296"/>
        <w:jc w:val="both"/>
        <w:rPr>
          <w:rFonts w:ascii="Times New Roman" w:hAnsi="Times New Roman" w:cs="Times New Roman"/>
          <w:sz w:val="24"/>
          <w:szCs w:val="24"/>
        </w:rPr>
      </w:pPr>
    </w:p>
    <w:p w:rsidR="00047CC9" w:rsidRPr="00047CC9" w:rsidRDefault="00047CC9" w:rsidP="00047CC9">
      <w:pPr>
        <w:tabs>
          <w:tab w:val="left" w:pos="6804"/>
        </w:tabs>
        <w:spacing w:after="0" w:line="240" w:lineRule="auto"/>
        <w:ind w:left="4820"/>
        <w:rPr>
          <w:rFonts w:ascii="Times New Roman" w:eastAsia="Calibri" w:hAnsi="Times New Roman" w:cs="Times New Roman"/>
          <w:color w:val="000000"/>
          <w:sz w:val="24"/>
          <w:szCs w:val="24"/>
          <w:lang w:eastAsia="lt-LT"/>
        </w:rPr>
      </w:pPr>
      <w:r w:rsidRPr="00047CC9">
        <w:rPr>
          <w:rFonts w:ascii="Times New Roman" w:eastAsia="Calibri" w:hAnsi="Times New Roman" w:cs="Times New Roman"/>
          <w:color w:val="000000"/>
          <w:sz w:val="24"/>
          <w:szCs w:val="24"/>
          <w:lang w:eastAsia="lt-LT"/>
        </w:rPr>
        <w:lastRenderedPageBreak/>
        <w:t>Vidinių informacijos apie pažeidimus</w:t>
      </w:r>
    </w:p>
    <w:p w:rsidR="00047CC9" w:rsidRPr="00047CC9" w:rsidRDefault="00047CC9" w:rsidP="00047CC9">
      <w:pPr>
        <w:tabs>
          <w:tab w:val="left" w:pos="6804"/>
        </w:tabs>
        <w:spacing w:after="0" w:line="240" w:lineRule="auto"/>
        <w:ind w:left="4820"/>
        <w:rPr>
          <w:rFonts w:ascii="Times New Roman" w:eastAsia="Calibri" w:hAnsi="Times New Roman" w:cs="Times New Roman"/>
          <w:color w:val="000000"/>
          <w:sz w:val="24"/>
          <w:szCs w:val="24"/>
          <w:lang w:eastAsia="lt-LT"/>
        </w:rPr>
      </w:pPr>
      <w:r w:rsidRPr="00047CC9">
        <w:rPr>
          <w:rFonts w:ascii="Times New Roman" w:eastAsia="Calibri" w:hAnsi="Times New Roman" w:cs="Times New Roman"/>
          <w:color w:val="000000"/>
          <w:sz w:val="24"/>
          <w:szCs w:val="24"/>
          <w:lang w:eastAsia="lt-LT"/>
        </w:rPr>
        <w:t>teikimo kanalų įdiegimo ir jų</w:t>
      </w:r>
    </w:p>
    <w:p w:rsidR="00047CC9" w:rsidRPr="00047CC9" w:rsidRDefault="00047CC9" w:rsidP="00047CC9">
      <w:pPr>
        <w:tabs>
          <w:tab w:val="left" w:pos="6804"/>
        </w:tabs>
        <w:spacing w:after="0" w:line="240" w:lineRule="auto"/>
        <w:ind w:left="4820"/>
        <w:rPr>
          <w:rFonts w:ascii="Times New Roman" w:eastAsia="Times New Roman" w:hAnsi="Times New Roman" w:cs="Times New Roman"/>
          <w:sz w:val="24"/>
          <w:szCs w:val="24"/>
          <w:lang w:eastAsia="ar-SA"/>
        </w:rPr>
      </w:pPr>
      <w:r w:rsidRPr="00047CC9">
        <w:rPr>
          <w:rFonts w:ascii="Times New Roman" w:eastAsia="Calibri" w:hAnsi="Times New Roman" w:cs="Times New Roman"/>
          <w:color w:val="000000"/>
          <w:sz w:val="24"/>
          <w:szCs w:val="24"/>
          <w:lang w:eastAsia="lt-LT"/>
        </w:rPr>
        <w:t xml:space="preserve">funkcionavimo užtikrinimo </w:t>
      </w:r>
      <w:r w:rsidRPr="00047CC9">
        <w:rPr>
          <w:rFonts w:ascii="Times New Roman" w:eastAsia="Calibri" w:hAnsi="Times New Roman" w:cs="Times New Roman"/>
          <w:sz w:val="24"/>
          <w:lang w:eastAsia="lt-LT"/>
        </w:rPr>
        <w:t>tvarkos aprašo</w:t>
      </w:r>
    </w:p>
    <w:p w:rsidR="00047CC9" w:rsidRPr="00047CC9" w:rsidRDefault="00047CC9" w:rsidP="00047CC9">
      <w:pPr>
        <w:tabs>
          <w:tab w:val="left" w:pos="6804"/>
        </w:tabs>
        <w:spacing w:after="0" w:line="240" w:lineRule="auto"/>
        <w:ind w:left="48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ar-SA"/>
        </w:rPr>
        <w:t xml:space="preserve">1 </w:t>
      </w:r>
      <w:r w:rsidRPr="00047CC9">
        <w:rPr>
          <w:rFonts w:ascii="Times New Roman" w:eastAsia="Times New Roman" w:hAnsi="Times New Roman" w:cs="Times New Roman"/>
          <w:sz w:val="24"/>
          <w:szCs w:val="24"/>
          <w:lang w:eastAsia="ar-SA"/>
        </w:rPr>
        <w:t>priedas</w:t>
      </w:r>
    </w:p>
    <w:p w:rsidR="00047CC9" w:rsidRPr="00047CC9" w:rsidRDefault="00047CC9" w:rsidP="00047CC9">
      <w:pPr>
        <w:tabs>
          <w:tab w:val="left" w:pos="6237"/>
        </w:tabs>
        <w:spacing w:after="0" w:line="240" w:lineRule="auto"/>
        <w:rPr>
          <w:rFonts w:ascii="Times New Roman" w:eastAsia="Times New Roman" w:hAnsi="Times New Roman" w:cs="Times New Roman"/>
          <w:sz w:val="24"/>
          <w:szCs w:val="20"/>
          <w:lang w:eastAsia="lt-LT"/>
        </w:rPr>
      </w:pPr>
    </w:p>
    <w:p w:rsidR="00047CC9" w:rsidRPr="00047CC9" w:rsidRDefault="00047CC9" w:rsidP="00047CC9">
      <w:pPr>
        <w:tabs>
          <w:tab w:val="left" w:pos="993"/>
          <w:tab w:val="left" w:pos="5103"/>
        </w:tabs>
        <w:suppressAutoHyphens/>
        <w:spacing w:after="0" w:line="240" w:lineRule="auto"/>
        <w:jc w:val="center"/>
        <w:rPr>
          <w:rFonts w:ascii="Times New Roman" w:eastAsia="Times New Roman" w:hAnsi="Times New Roman" w:cs="Times New Roman"/>
          <w:b/>
          <w:sz w:val="24"/>
          <w:szCs w:val="24"/>
          <w:lang w:eastAsia="lt-LT"/>
        </w:rPr>
      </w:pPr>
    </w:p>
    <w:p w:rsidR="00047CC9" w:rsidRPr="00047CC9" w:rsidRDefault="00047CC9" w:rsidP="00047CC9">
      <w:pPr>
        <w:tabs>
          <w:tab w:val="left" w:pos="993"/>
          <w:tab w:val="left" w:pos="5103"/>
        </w:tabs>
        <w:suppressAutoHyphens/>
        <w:spacing w:after="0" w:line="240" w:lineRule="auto"/>
        <w:jc w:val="center"/>
        <w:rPr>
          <w:rFonts w:ascii="Times New Roman" w:eastAsia="Times New Roman" w:hAnsi="Times New Roman" w:cs="Times New Roman"/>
          <w:b/>
          <w:sz w:val="24"/>
          <w:szCs w:val="24"/>
          <w:lang w:eastAsia="lt-LT"/>
        </w:rPr>
      </w:pPr>
      <w:r w:rsidRPr="00047CC9">
        <w:rPr>
          <w:rFonts w:ascii="Times New Roman" w:eastAsia="Times New Roman" w:hAnsi="Times New Roman" w:cs="Times New Roman"/>
          <w:b/>
          <w:sz w:val="24"/>
          <w:szCs w:val="24"/>
          <w:lang w:eastAsia="lt-LT"/>
        </w:rPr>
        <w:t>PRANEŠIMAS APIE PAŽEIDIMĄ</w:t>
      </w:r>
    </w:p>
    <w:p w:rsidR="00047CC9" w:rsidRPr="00047CC9" w:rsidRDefault="00047CC9" w:rsidP="00047CC9">
      <w:pPr>
        <w:tabs>
          <w:tab w:val="left" w:pos="993"/>
          <w:tab w:val="left" w:pos="5103"/>
        </w:tabs>
        <w:suppressAutoHyphens/>
        <w:spacing w:after="0" w:line="240" w:lineRule="auto"/>
        <w:jc w:val="center"/>
        <w:rPr>
          <w:rFonts w:ascii="Times New Roman" w:eastAsia="Times New Roman" w:hAnsi="Times New Roman" w:cs="Times New Roman"/>
          <w:b/>
          <w:sz w:val="24"/>
          <w:szCs w:val="24"/>
          <w:lang w:eastAsia="lt-LT"/>
        </w:rPr>
      </w:pPr>
    </w:p>
    <w:p w:rsidR="00047CC9" w:rsidRPr="00047CC9" w:rsidRDefault="00047CC9" w:rsidP="00047CC9">
      <w:pPr>
        <w:spacing w:after="0" w:line="240" w:lineRule="auto"/>
        <w:jc w:val="center"/>
        <w:rPr>
          <w:rFonts w:ascii="Times New Roman" w:eastAsia="Lucida Sans Unicode" w:hAnsi="Times New Roman" w:cs="Times New Roman"/>
          <w:sz w:val="24"/>
          <w:szCs w:val="24"/>
          <w:lang w:eastAsia="lt-LT"/>
        </w:rPr>
      </w:pPr>
      <w:r w:rsidRPr="00047CC9">
        <w:rPr>
          <w:rFonts w:ascii="Times New Roman" w:eastAsia="Lucida Sans Unicode" w:hAnsi="Times New Roman" w:cs="Times New Roman"/>
          <w:sz w:val="24"/>
          <w:szCs w:val="24"/>
          <w:lang w:eastAsia="lt-LT"/>
        </w:rPr>
        <w:t>20 ___ m. ______________ ___ d.</w:t>
      </w:r>
    </w:p>
    <w:p w:rsidR="00047CC9" w:rsidRPr="00047CC9" w:rsidRDefault="00047CC9" w:rsidP="00047CC9">
      <w:pPr>
        <w:spacing w:after="0" w:line="240" w:lineRule="auto"/>
        <w:jc w:val="center"/>
        <w:rPr>
          <w:rFonts w:ascii="Times New Roman" w:eastAsia="Lucida Sans Unicode" w:hAnsi="Times New Roman" w:cs="Times New Roman"/>
          <w:sz w:val="24"/>
          <w:szCs w:val="24"/>
          <w:lang w:eastAsia="lt-LT"/>
        </w:rPr>
      </w:pPr>
    </w:p>
    <w:p w:rsidR="00047CC9" w:rsidRPr="00047CC9" w:rsidRDefault="00047CC9" w:rsidP="00047CC9">
      <w:pPr>
        <w:spacing w:after="0" w:line="240" w:lineRule="auto"/>
        <w:jc w:val="center"/>
        <w:rPr>
          <w:rFonts w:ascii="Times New Roman" w:eastAsia="Lucida Sans Unicode" w:hAnsi="Times New Roman" w:cs="Times New Roman"/>
          <w:sz w:val="24"/>
          <w:szCs w:val="24"/>
          <w:lang w:eastAsia="lt-LT"/>
        </w:rPr>
      </w:pPr>
      <w:r w:rsidRPr="00047CC9">
        <w:rPr>
          <w:rFonts w:ascii="Times New Roman" w:eastAsia="Lucida Sans Unicode" w:hAnsi="Times New Roman" w:cs="Times New Roman"/>
          <w:sz w:val="24"/>
          <w:szCs w:val="24"/>
          <w:lang w:eastAsia="lt-LT"/>
        </w:rPr>
        <w:t>____________________________</w:t>
      </w:r>
    </w:p>
    <w:p w:rsidR="00047CC9" w:rsidRPr="00047CC9" w:rsidRDefault="00047CC9" w:rsidP="00047CC9">
      <w:pPr>
        <w:spacing w:after="0" w:line="240" w:lineRule="auto"/>
        <w:jc w:val="center"/>
        <w:rPr>
          <w:rFonts w:ascii="Times New Roman" w:eastAsia="Lucida Sans Unicode" w:hAnsi="Times New Roman" w:cs="Times New Roman"/>
          <w:sz w:val="24"/>
          <w:szCs w:val="24"/>
          <w:lang w:eastAsia="lt-LT"/>
        </w:rPr>
      </w:pPr>
      <w:r w:rsidRPr="00047CC9">
        <w:rPr>
          <w:rFonts w:ascii="Times New Roman" w:eastAsia="Lucida Sans Unicode" w:hAnsi="Times New Roman" w:cs="Times New Roman"/>
          <w:sz w:val="24"/>
          <w:szCs w:val="24"/>
          <w:lang w:eastAsia="lt-LT"/>
        </w:rPr>
        <w:t>(vieta)</w:t>
      </w:r>
    </w:p>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Asmens, pranešančio informaciją apie pažeidimą, duomenys</w:t>
            </w: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 xml:space="preserve">Asmens kodas arba </w:t>
            </w:r>
            <w:r w:rsidRPr="00047CC9">
              <w:rPr>
                <w:rFonts w:ascii="Times New Roman" w:eastAsia="Times New Roman" w:hAnsi="Times New Roman" w:cs="Times New Roman"/>
                <w:color w:val="000000"/>
                <w:sz w:val="24"/>
                <w:szCs w:val="20"/>
                <w:lang w:eastAsia="lt-LT"/>
              </w:rPr>
              <w:t>gimimo data, jeigu asmens kodo neturi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Informacija apie pažeidimą</w:t>
            </w: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1.</w:t>
            </w:r>
            <w:r w:rsidRPr="00047CC9">
              <w:rPr>
                <w:rFonts w:ascii="Times New Roman" w:eastAsia="Times New Roman" w:hAnsi="Times New Roman" w:cs="Times New Roman"/>
                <w:sz w:val="24"/>
                <w:szCs w:val="24"/>
                <w:lang w:eastAsia="lt-LT"/>
              </w:rPr>
              <w:tab/>
              <w:t>Apie kokį pažeidimą pranešate? Kokio pobūdžio tai pažeidimas?</w:t>
            </w: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2.</w:t>
            </w:r>
            <w:r w:rsidRPr="00047CC9">
              <w:rPr>
                <w:rFonts w:ascii="Times New Roman" w:eastAsia="Times New Roman" w:hAnsi="Times New Roman" w:cs="Times New Roman"/>
                <w:sz w:val="24"/>
                <w:szCs w:val="24"/>
                <w:lang w:eastAsia="lt-LT"/>
              </w:rPr>
              <w:tab/>
              <w:t>Kas padarė šį pažeidimą? Kokie galėjo būti asmens motyvai darant pažeidimą?</w:t>
            </w: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3.</w:t>
            </w:r>
            <w:r w:rsidRPr="00047CC9">
              <w:rPr>
                <w:rFonts w:ascii="Times New Roman" w:eastAsia="Times New Roman" w:hAnsi="Times New Roman" w:cs="Times New Roman"/>
                <w:sz w:val="24"/>
                <w:szCs w:val="24"/>
                <w:lang w:eastAsia="lt-LT"/>
              </w:rPr>
              <w:tab/>
              <w:t>Pažeidimo padarymo vieta, laikas.</w:t>
            </w: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Duomenys apie pažeidimą padariusį asmenį ar asmenis</w:t>
            </w: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4.</w:t>
            </w:r>
            <w:r w:rsidRPr="00047CC9">
              <w:rPr>
                <w:rFonts w:ascii="Times New Roman" w:eastAsia="Times New Roman" w:hAnsi="Times New Roman" w:cs="Times New Roman"/>
                <w:sz w:val="24"/>
                <w:szCs w:val="24"/>
                <w:lang w:eastAsia="lt-LT"/>
              </w:rPr>
              <w:tab/>
              <w:t>Ar yra kitų asmenų, kurie dalyvavo ar galėjo dalyvauti darant pažeidimą? Jei taip, nurodykite juos.</w:t>
            </w: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b/>
                <w:sz w:val="24"/>
                <w:szCs w:val="24"/>
                <w:lang w:eastAsia="lt-LT"/>
              </w:rPr>
            </w:pP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b/>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5.</w:t>
            </w:r>
            <w:r w:rsidRPr="00047CC9">
              <w:rPr>
                <w:rFonts w:ascii="Times New Roman" w:eastAsia="Times New Roman" w:hAnsi="Times New Roman" w:cs="Times New Roman"/>
                <w:sz w:val="24"/>
                <w:szCs w:val="24"/>
                <w:lang w:eastAsia="lt-LT"/>
              </w:rPr>
              <w:tab/>
              <w:t>Ar yra kitų pažeidimo liudininkų? Jei taip, pateikite jų kontaktinius duomenis.</w:t>
            </w: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b/>
                <w:sz w:val="24"/>
                <w:szCs w:val="24"/>
                <w:lang w:eastAsia="lt-LT"/>
              </w:rPr>
            </w:pPr>
          </w:p>
          <w:p w:rsidR="00047CC9" w:rsidRPr="00047CC9" w:rsidRDefault="00047CC9" w:rsidP="00047CC9">
            <w:pPr>
              <w:tabs>
                <w:tab w:val="left" w:pos="304"/>
                <w:tab w:val="left" w:pos="1022"/>
                <w:tab w:val="left" w:pos="5132"/>
              </w:tabs>
              <w:suppressAutoHyphens/>
              <w:spacing w:after="0" w:line="240" w:lineRule="auto"/>
              <w:ind w:left="29"/>
              <w:rPr>
                <w:rFonts w:ascii="Times New Roman" w:eastAsia="Times New Roman" w:hAnsi="Times New Roman" w:cs="Times New Roman"/>
                <w:b/>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Duomenys apie pažeidimo liudininką ar liudininkus</w:t>
            </w: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lastRenderedPageBreak/>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6.</w:t>
            </w:r>
            <w:r w:rsidRPr="00047CC9">
              <w:rPr>
                <w:rFonts w:ascii="Times New Roman" w:eastAsia="Times New Roman" w:hAnsi="Times New Roman" w:cs="Times New Roman"/>
                <w:sz w:val="24"/>
                <w:szCs w:val="24"/>
                <w:lang w:eastAsia="lt-LT"/>
              </w:rPr>
              <w:tab/>
              <w:t>Kada pažeidimas buvo padarytas ir kada apie jį sužinojote arba jį pastebėjote?</w:t>
            </w: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7.</w:t>
            </w:r>
            <w:r w:rsidRPr="00047CC9">
              <w:rPr>
                <w:rFonts w:ascii="Times New Roman" w:eastAsia="Times New Roman" w:hAnsi="Times New Roman" w:cs="Times New Roman"/>
                <w:sz w:val="24"/>
                <w:szCs w:val="24"/>
                <w:lang w:eastAsia="lt-LT"/>
              </w:rPr>
              <w:tab/>
              <w:t xml:space="preserve"> Kokius pažeidimą pagrindžiančius duomenis, galinčius padėti atlikti pažeidimo tyrimą, galėtumėte pateikti? Nurodykite pridedamus rašytinius ar kitus duomenis apie pažeidimą.</w:t>
            </w: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b/>
                <w:sz w:val="24"/>
                <w:szCs w:val="24"/>
                <w:lang w:eastAsia="lt-LT"/>
              </w:rPr>
            </w:pP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b/>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8.</w:t>
            </w:r>
            <w:r w:rsidRPr="00047CC9">
              <w:rPr>
                <w:rFonts w:ascii="Times New Roman" w:eastAsia="Times New Roman" w:hAnsi="Times New Roman" w:cs="Times New Roman"/>
                <w:sz w:val="24"/>
                <w:szCs w:val="24"/>
                <w:lang w:eastAsia="lt-LT"/>
              </w:rPr>
              <w:tab/>
              <w:t>Ar apie šį pažeidimą jau esate kam nors pranešęs? Jei pranešėte, kam buvo pranešta ir ar gavote atsakymą? Jei gavote atsakymą, nurodykite jo esmę.</w:t>
            </w: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tc>
      </w:tr>
      <w:tr w:rsidR="00047CC9" w:rsidRPr="00047CC9" w:rsidTr="00C05EF8">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9.</w:t>
            </w:r>
            <w:r w:rsidRPr="00047CC9">
              <w:rPr>
                <w:rFonts w:ascii="Times New Roman" w:eastAsia="Times New Roman" w:hAnsi="Times New Roman" w:cs="Times New Roman"/>
                <w:sz w:val="24"/>
                <w:szCs w:val="24"/>
                <w:lang w:eastAsia="lt-LT"/>
              </w:rPr>
              <w:tab/>
              <w:t>Papildomos pastabos ir komentarai.</w:t>
            </w: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p w:rsidR="00047CC9" w:rsidRPr="00047CC9" w:rsidRDefault="00047CC9" w:rsidP="00047CC9">
            <w:pPr>
              <w:tabs>
                <w:tab w:val="left" w:pos="342"/>
                <w:tab w:val="left" w:pos="1022"/>
                <w:tab w:val="left" w:pos="5132"/>
              </w:tabs>
              <w:suppressAutoHyphens/>
              <w:spacing w:after="0" w:line="240" w:lineRule="auto"/>
              <w:ind w:left="29"/>
              <w:rPr>
                <w:rFonts w:ascii="Times New Roman" w:eastAsia="Times New Roman" w:hAnsi="Times New Roman" w:cs="Times New Roman"/>
                <w:sz w:val="24"/>
                <w:szCs w:val="24"/>
                <w:lang w:eastAsia="lt-LT"/>
              </w:rPr>
            </w:pPr>
          </w:p>
        </w:tc>
      </w:tr>
      <w:tr w:rsidR="00047CC9" w:rsidRPr="00047CC9" w:rsidTr="00C05EF8">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p>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32"/>
                <w:szCs w:val="32"/>
              </w:rPr>
              <w:t>□</w:t>
            </w:r>
            <w:r w:rsidRPr="00047CC9">
              <w:rPr>
                <w:rFonts w:ascii="Times New Roman" w:eastAsia="Times New Roman" w:hAnsi="Times New Roman" w:cs="Times New Roman"/>
                <w:sz w:val="28"/>
                <w:szCs w:val="28"/>
              </w:rPr>
              <w:t xml:space="preserve"> </w:t>
            </w:r>
            <w:r w:rsidRPr="00047CC9">
              <w:rPr>
                <w:rFonts w:ascii="Times New Roman" w:eastAsia="Times New Roman" w:hAnsi="Times New Roman" w:cs="Times New Roman"/>
                <w:sz w:val="24"/>
                <w:szCs w:val="24"/>
                <w:lang w:eastAsia="lt-LT"/>
              </w:rPr>
              <w:t>Patvirtinu, kad esu susipažinęs su teisinėmis pasekmėmis už melagingos informacijos teikimą, o mano teikiama informacija yra teisinga.</w:t>
            </w:r>
          </w:p>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b/>
                <w:sz w:val="24"/>
                <w:szCs w:val="24"/>
                <w:lang w:eastAsia="lt-LT"/>
              </w:rPr>
            </w:pPr>
          </w:p>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p>
        </w:tc>
      </w:tr>
      <w:tr w:rsidR="00047CC9" w:rsidRPr="00047CC9" w:rsidTr="00C05EF8">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r w:rsidRPr="00047CC9">
              <w:rPr>
                <w:rFonts w:ascii="Times New Roman" w:eastAsia="Times New Roman" w:hAnsi="Times New Roman" w:cs="Times New Roman"/>
                <w:sz w:val="24"/>
                <w:szCs w:val="24"/>
                <w:lang w:eastAsia="lt-LT"/>
              </w:rPr>
              <w:t>Parašas“</w:t>
            </w:r>
          </w:p>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p>
          <w:p w:rsidR="00047CC9" w:rsidRPr="00047CC9" w:rsidRDefault="00047CC9" w:rsidP="00047CC9">
            <w:pPr>
              <w:tabs>
                <w:tab w:val="left" w:pos="993"/>
                <w:tab w:val="left" w:pos="5103"/>
              </w:tabs>
              <w:suppressAutoHyphens/>
              <w:spacing w:after="0" w:line="240" w:lineRule="auto"/>
              <w:rPr>
                <w:rFonts w:ascii="Times New Roman" w:eastAsia="Times New Roman" w:hAnsi="Times New Roman" w:cs="Times New Roman"/>
                <w:sz w:val="24"/>
                <w:szCs w:val="24"/>
                <w:lang w:eastAsia="lt-LT"/>
              </w:rPr>
            </w:pPr>
          </w:p>
        </w:tc>
      </w:tr>
    </w:tbl>
    <w:p w:rsidR="00047CC9" w:rsidRPr="00047CC9" w:rsidRDefault="00047CC9" w:rsidP="00047CC9">
      <w:pPr>
        <w:tabs>
          <w:tab w:val="left" w:pos="6237"/>
          <w:tab w:val="right" w:pos="8306"/>
        </w:tabs>
        <w:spacing w:after="0" w:line="240" w:lineRule="auto"/>
        <w:jc w:val="center"/>
        <w:rPr>
          <w:rFonts w:ascii="Times New Roman" w:eastAsia="Times New Roman" w:hAnsi="Times New Roman" w:cs="Times New Roman"/>
          <w:sz w:val="24"/>
          <w:szCs w:val="24"/>
          <w:lang w:eastAsia="lt-LT"/>
        </w:rPr>
      </w:pPr>
    </w:p>
    <w:p w:rsidR="00047CC9" w:rsidRPr="00157E3E" w:rsidRDefault="00047CC9" w:rsidP="00157E3E">
      <w:pPr>
        <w:spacing w:line="276" w:lineRule="auto"/>
        <w:ind w:firstLine="1296"/>
        <w:jc w:val="both"/>
        <w:rPr>
          <w:rFonts w:ascii="Times New Roman" w:hAnsi="Times New Roman" w:cs="Times New Roman"/>
          <w:sz w:val="24"/>
          <w:szCs w:val="24"/>
        </w:rPr>
      </w:pPr>
    </w:p>
    <w:sectPr w:rsidR="00047CC9" w:rsidRPr="00157E3E" w:rsidSect="003961CC">
      <w:headerReference w:type="default" r:id="rId6"/>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7D7" w:rsidRDefault="009D47D7" w:rsidP="003961CC">
      <w:pPr>
        <w:spacing w:after="0" w:line="240" w:lineRule="auto"/>
      </w:pPr>
      <w:r>
        <w:separator/>
      </w:r>
    </w:p>
  </w:endnote>
  <w:endnote w:type="continuationSeparator" w:id="0">
    <w:p w:rsidR="009D47D7" w:rsidRDefault="009D47D7" w:rsidP="0039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7D7" w:rsidRDefault="009D47D7" w:rsidP="003961CC">
      <w:pPr>
        <w:spacing w:after="0" w:line="240" w:lineRule="auto"/>
      </w:pPr>
      <w:r>
        <w:separator/>
      </w:r>
    </w:p>
  </w:footnote>
  <w:footnote w:type="continuationSeparator" w:id="0">
    <w:p w:rsidR="009D47D7" w:rsidRDefault="009D47D7" w:rsidP="0039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171975"/>
      <w:docPartObj>
        <w:docPartGallery w:val="Page Numbers (Top of Page)"/>
        <w:docPartUnique/>
      </w:docPartObj>
    </w:sdtPr>
    <w:sdtEndPr/>
    <w:sdtContent>
      <w:p w:rsidR="003961CC" w:rsidRDefault="003961CC">
        <w:pPr>
          <w:pStyle w:val="Antrats"/>
          <w:jc w:val="right"/>
        </w:pPr>
        <w:r>
          <w:fldChar w:fldCharType="begin"/>
        </w:r>
        <w:r>
          <w:instrText>PAGE   \* MERGEFORMAT</w:instrText>
        </w:r>
        <w:r>
          <w:fldChar w:fldCharType="separate"/>
        </w:r>
        <w:r w:rsidR="004F2D08">
          <w:rPr>
            <w:noProof/>
          </w:rPr>
          <w:t>5</w:t>
        </w:r>
        <w:r>
          <w:fldChar w:fldCharType="end"/>
        </w:r>
      </w:p>
    </w:sdtContent>
  </w:sdt>
  <w:p w:rsidR="003961CC" w:rsidRDefault="003961C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91"/>
    <w:rsid w:val="00047CC9"/>
    <w:rsid w:val="00093A17"/>
    <w:rsid w:val="00144F6E"/>
    <w:rsid w:val="00157E3E"/>
    <w:rsid w:val="0035663C"/>
    <w:rsid w:val="003724A4"/>
    <w:rsid w:val="003961CC"/>
    <w:rsid w:val="004F2D08"/>
    <w:rsid w:val="004F3B05"/>
    <w:rsid w:val="007039D0"/>
    <w:rsid w:val="007505D7"/>
    <w:rsid w:val="00755623"/>
    <w:rsid w:val="007610E3"/>
    <w:rsid w:val="008A1480"/>
    <w:rsid w:val="0093256B"/>
    <w:rsid w:val="009B00E8"/>
    <w:rsid w:val="009D47D7"/>
    <w:rsid w:val="00A27CEF"/>
    <w:rsid w:val="00AA12BF"/>
    <w:rsid w:val="00B03453"/>
    <w:rsid w:val="00B56E3B"/>
    <w:rsid w:val="00BA49C1"/>
    <w:rsid w:val="00CD6491"/>
    <w:rsid w:val="00E3173B"/>
    <w:rsid w:val="00EB4A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96CEF-F51F-4E1C-A115-C97AE8D7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B00E8"/>
    <w:pPr>
      <w:spacing w:after="0" w:line="240" w:lineRule="auto"/>
    </w:pPr>
  </w:style>
  <w:style w:type="character" w:customStyle="1" w:styleId="markedcontent">
    <w:name w:val="markedcontent"/>
    <w:basedOn w:val="Numatytasispastraiposriftas"/>
    <w:rsid w:val="00EB4A79"/>
  </w:style>
  <w:style w:type="paragraph" w:styleId="Antrats">
    <w:name w:val="header"/>
    <w:basedOn w:val="prastasis"/>
    <w:link w:val="AntratsDiagrama"/>
    <w:uiPriority w:val="99"/>
    <w:unhideWhenUsed/>
    <w:rsid w:val="003961C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961CC"/>
  </w:style>
  <w:style w:type="paragraph" w:styleId="Porat">
    <w:name w:val="footer"/>
    <w:basedOn w:val="prastasis"/>
    <w:link w:val="PoratDiagrama"/>
    <w:uiPriority w:val="99"/>
    <w:unhideWhenUsed/>
    <w:rsid w:val="003961C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9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6610</Words>
  <Characters>3768</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KompAts</dc:creator>
  <cp:keywords/>
  <dc:description/>
  <cp:lastModifiedBy>Statistika</cp:lastModifiedBy>
  <cp:revision>2</cp:revision>
  <dcterms:created xsi:type="dcterms:W3CDTF">2022-09-19T12:59:00Z</dcterms:created>
  <dcterms:modified xsi:type="dcterms:W3CDTF">2022-09-19T12:59:00Z</dcterms:modified>
</cp:coreProperties>
</file>